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DD66" w14:textId="13BCA13A" w:rsidR="006C787D" w:rsidRPr="006C787D" w:rsidRDefault="00D64441" w:rsidP="006C787D">
      <w:pPr>
        <w:pBdr>
          <w:bottom w:val="single" w:sz="8" w:space="4" w:color="4F81BD"/>
        </w:pBdr>
        <w:spacing w:after="0" w:line="240" w:lineRule="auto"/>
        <w:contextualSpacing/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</w:pPr>
      <w:r w:rsidRPr="001E11F9">
        <w:rPr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6F2C338" wp14:editId="3BC1C15F">
            <wp:simplePos x="0" y="0"/>
            <wp:positionH relativeFrom="margin">
              <wp:posOffset>4838700</wp:posOffset>
            </wp:positionH>
            <wp:positionV relativeFrom="paragraph">
              <wp:posOffset>0</wp:posOffset>
            </wp:positionV>
            <wp:extent cx="1618615" cy="684530"/>
            <wp:effectExtent l="0" t="0" r="635" b="1270"/>
            <wp:wrapTight wrapText="bothSides">
              <wp:wrapPolygon edited="0">
                <wp:start x="0" y="0"/>
                <wp:lineTo x="0" y="21039"/>
                <wp:lineTo x="21354" y="21039"/>
                <wp:lineTo x="21354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6" t="13873" r="9033" b="17821"/>
                    <a:stretch/>
                  </pic:blipFill>
                  <pic:spPr bwMode="auto">
                    <a:xfrm>
                      <a:off x="0" y="0"/>
                      <a:ext cx="1618615" cy="68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127"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  <w:t>Draft Minutes</w:t>
      </w:r>
      <w:r w:rsidR="006C787D" w:rsidRPr="006C787D"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  <w:t xml:space="preserve"> </w:t>
      </w:r>
      <w:r w:rsidR="00776F5A"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  <w:t>– Board of Trustees</w:t>
      </w:r>
    </w:p>
    <w:p w14:paraId="354052E8" w14:textId="4726FFF0" w:rsidR="006C787D" w:rsidRDefault="00CE769D" w:rsidP="006C787D">
      <w:pPr>
        <w:widowControl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5A5A5A"/>
          <w:spacing w:val="15"/>
          <w:lang w:val="en-US"/>
        </w:rPr>
      </w:pPr>
      <w:r>
        <w:rPr>
          <w:rFonts w:ascii="Calibri" w:eastAsia="Times New Roman" w:hAnsi="Calibri" w:cs="Times New Roman"/>
          <w:color w:val="5A5A5A"/>
          <w:spacing w:val="15"/>
          <w:lang w:val="en-US"/>
        </w:rPr>
        <w:t>Tuesday 6</w:t>
      </w:r>
      <w:r w:rsidRPr="00CE769D">
        <w:rPr>
          <w:rFonts w:ascii="Calibri" w:eastAsia="Times New Roman" w:hAnsi="Calibri" w:cs="Times New Roman"/>
          <w:color w:val="5A5A5A"/>
          <w:spacing w:val="15"/>
          <w:vertAlign w:val="superscript"/>
          <w:lang w:val="en-US"/>
        </w:rPr>
        <w:t>th</w:t>
      </w:r>
      <w:r>
        <w:rPr>
          <w:rFonts w:ascii="Calibri" w:eastAsia="Times New Roman" w:hAnsi="Calibri" w:cs="Times New Roman"/>
          <w:color w:val="5A5A5A"/>
          <w:spacing w:val="15"/>
          <w:lang w:val="en-US"/>
        </w:rPr>
        <w:t xml:space="preserve"> June</w:t>
      </w:r>
      <w:r w:rsidR="007418EE" w:rsidRPr="00D64441">
        <w:rPr>
          <w:rFonts w:ascii="Calibri" w:eastAsia="Times New Roman" w:hAnsi="Calibri" w:cs="Times New Roman"/>
          <w:color w:val="5A5A5A"/>
          <w:spacing w:val="15"/>
          <w:lang w:val="en-US"/>
        </w:rPr>
        <w:t xml:space="preserve"> </w:t>
      </w:r>
      <w:r w:rsidR="004D044F">
        <w:rPr>
          <w:rFonts w:ascii="Calibri" w:eastAsia="Times New Roman" w:hAnsi="Calibri" w:cs="Times New Roman"/>
          <w:color w:val="5A5A5A"/>
          <w:spacing w:val="15"/>
          <w:lang w:val="en-US"/>
        </w:rPr>
        <w:t>4</w:t>
      </w:r>
      <w:r w:rsidR="00D64441" w:rsidRPr="00D64441">
        <w:rPr>
          <w:rFonts w:ascii="Calibri" w:eastAsia="Times New Roman" w:hAnsi="Calibri" w:cs="Times New Roman"/>
          <w:color w:val="5A5A5A"/>
          <w:spacing w:val="15"/>
          <w:lang w:val="en-US"/>
        </w:rPr>
        <w:t>pm</w:t>
      </w:r>
      <w:r w:rsidR="009C2557" w:rsidRPr="00D64441">
        <w:rPr>
          <w:rFonts w:ascii="Calibri" w:eastAsia="Times New Roman" w:hAnsi="Calibri" w:cs="Times New Roman"/>
          <w:color w:val="5A5A5A"/>
          <w:spacing w:val="15"/>
          <w:lang w:val="en-US"/>
        </w:rPr>
        <w:t xml:space="preserve">, </w:t>
      </w:r>
      <w:r w:rsidR="006D18AF">
        <w:rPr>
          <w:rFonts w:ascii="Calibri" w:eastAsia="Times New Roman" w:hAnsi="Calibri" w:cs="Times New Roman"/>
          <w:color w:val="5A5A5A"/>
          <w:spacing w:val="15"/>
          <w:lang w:val="en-US"/>
        </w:rPr>
        <w:t>Paisley Union Level 2</w:t>
      </w:r>
    </w:p>
    <w:p w14:paraId="7FB95CFE" w14:textId="77777777" w:rsidR="006C787D" w:rsidRDefault="006C787D" w:rsidP="006C787D">
      <w:pPr>
        <w:widowControl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28B2C15C" w14:textId="77777777" w:rsidR="002949D2" w:rsidRDefault="002949D2" w:rsidP="002949D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Attendance &amp; Apologies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3106"/>
        <w:gridCol w:w="4794"/>
      </w:tblGrid>
      <w:tr w:rsidR="002949D2" w14:paraId="5076E26C" w14:textId="77777777" w:rsidTr="0054512C">
        <w:trPr>
          <w:jc w:val="center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6CB0AA01" w14:textId="77777777" w:rsidR="002949D2" w:rsidRPr="001E11F9" w:rsidRDefault="002949D2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 xml:space="preserve">                                                               Members Present</w:t>
            </w:r>
          </w:p>
        </w:tc>
      </w:tr>
      <w:tr w:rsidR="002949D2" w14:paraId="7F61D805" w14:textId="77777777" w:rsidTr="0054512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91F06" w14:textId="77777777" w:rsidR="002949D2" w:rsidRDefault="002949D2" w:rsidP="005451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88288F" w14:textId="77777777" w:rsidR="002949D2" w:rsidRPr="001E11F9" w:rsidRDefault="002949D2" w:rsidP="0054512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8C7B3" w14:textId="77777777" w:rsidR="002949D2" w:rsidRPr="001E11F9" w:rsidRDefault="002949D2" w:rsidP="0054512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Title</w:t>
            </w:r>
          </w:p>
        </w:tc>
      </w:tr>
      <w:tr w:rsidR="00FF0E29" w14:paraId="7E2C9E64" w14:textId="77777777" w:rsidTr="0054512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E2077" w14:textId="77777777" w:rsidR="00FF0E29" w:rsidRPr="00763C4A" w:rsidRDefault="00FF0E29" w:rsidP="0054512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050E8" w14:textId="77777777" w:rsidR="00FF0E29" w:rsidRPr="001E11F9" w:rsidRDefault="00FF0E29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504">
              <w:rPr>
                <w:rFonts w:eastAsia="Calibri" w:cstheme="minorHAnsi"/>
                <w:b/>
                <w:sz w:val="24"/>
                <w:szCs w:val="24"/>
              </w:rPr>
              <w:t>Subuola Elufioye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CA402" w14:textId="77777777" w:rsidR="00FF0E29" w:rsidRPr="001E11F9" w:rsidRDefault="00FF0E29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VP Education (Chair)</w:t>
            </w:r>
          </w:p>
        </w:tc>
      </w:tr>
      <w:tr w:rsidR="002949D2" w14:paraId="320ADB02" w14:textId="77777777" w:rsidTr="0054512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92848" w14:textId="77777777" w:rsidR="002949D2" w:rsidRDefault="002949D2" w:rsidP="0054512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B44B8" w14:textId="77777777" w:rsidR="002949D2" w:rsidRPr="001E11F9" w:rsidRDefault="002949D2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Ovoke Adams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83CA2" w14:textId="27A0B3DF" w:rsidR="002949D2" w:rsidRPr="001E11F9" w:rsidRDefault="002949D2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VP Student Development </w:t>
            </w:r>
          </w:p>
        </w:tc>
      </w:tr>
      <w:tr w:rsidR="002949D2" w14:paraId="4AD4371E" w14:textId="77777777" w:rsidTr="0054512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0B27E" w14:textId="77777777" w:rsidR="002949D2" w:rsidRPr="00763C4A" w:rsidRDefault="002949D2" w:rsidP="0054512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63C4A">
              <w:rPr>
                <w:rFonts w:ascii="Calibri" w:eastAsia="Calibri" w:hAnsi="Calibri" w:cs="Calibri"/>
                <w:b/>
              </w:rPr>
              <w:t>RW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C72A7" w14:textId="77777777" w:rsidR="002949D2" w:rsidRPr="001E11F9" w:rsidRDefault="002949D2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Roddy Williamson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73335" w14:textId="77777777" w:rsidR="002949D2" w:rsidRPr="001E11F9" w:rsidRDefault="002949D2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 xml:space="preserve">External Trustee </w:t>
            </w:r>
          </w:p>
        </w:tc>
      </w:tr>
      <w:tr w:rsidR="00B434BE" w14:paraId="669CA3BE" w14:textId="77777777" w:rsidTr="0054512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F8BE8" w14:textId="08AA9B54" w:rsidR="00B434BE" w:rsidRPr="00763C4A" w:rsidRDefault="006103D4" w:rsidP="0054512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  <w:r w:rsidR="00921B35">
              <w:rPr>
                <w:rFonts w:ascii="Calibri" w:eastAsia="Calibri" w:hAnsi="Calibri" w:cs="Calibri"/>
                <w:b/>
              </w:rPr>
              <w:t>C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72643" w14:textId="7CCABC66" w:rsidR="00B434BE" w:rsidRPr="001E11F9" w:rsidRDefault="006103D4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Maeve </w:t>
            </w:r>
            <w:r w:rsidR="00921B35">
              <w:rPr>
                <w:rFonts w:eastAsia="Calibri" w:cstheme="minorHAnsi"/>
                <w:b/>
                <w:sz w:val="24"/>
                <w:szCs w:val="24"/>
              </w:rPr>
              <w:t>Cowper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3B03B" w14:textId="20BE6FDE" w:rsidR="00B434BE" w:rsidRPr="001E11F9" w:rsidRDefault="00232731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External Trustee</w:t>
            </w:r>
          </w:p>
        </w:tc>
      </w:tr>
      <w:tr w:rsidR="006103D4" w14:paraId="5FF7D337" w14:textId="77777777" w:rsidTr="0054512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C780C" w14:textId="5147C833" w:rsidR="006103D4" w:rsidRDefault="006103D4" w:rsidP="0054512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6416C" w14:textId="26F38098" w:rsidR="006103D4" w:rsidRDefault="006103D4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Ismail</w:t>
            </w:r>
            <w:r w:rsidR="00921B35">
              <w:rPr>
                <w:rFonts w:eastAsia="Calibri" w:cstheme="minorHAnsi"/>
                <w:b/>
                <w:sz w:val="24"/>
                <w:szCs w:val="24"/>
              </w:rPr>
              <w:t xml:space="preserve"> Nizami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896A3" w14:textId="44D6649A" w:rsidR="006103D4" w:rsidRPr="001E11F9" w:rsidRDefault="00232731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External Trustee</w:t>
            </w:r>
          </w:p>
        </w:tc>
      </w:tr>
      <w:tr w:rsidR="00123317" w14:paraId="7EE07189" w14:textId="77777777" w:rsidTr="0054512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B0176" w14:textId="7A3990F4" w:rsidR="00123317" w:rsidRDefault="00123317" w:rsidP="0054512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3C93C" w14:textId="6A0B278C" w:rsidR="00123317" w:rsidRPr="00144504" w:rsidRDefault="00123317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Favour Obinna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BD392" w14:textId="48F911D5" w:rsidR="00123317" w:rsidRDefault="00123317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Student Trustee</w:t>
            </w:r>
          </w:p>
        </w:tc>
      </w:tr>
      <w:tr w:rsidR="00B434BE" w14:paraId="23DF9CD1" w14:textId="77777777" w:rsidTr="0054512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2E61A" w14:textId="3EB28EF8" w:rsidR="00B434BE" w:rsidRDefault="008106A2" w:rsidP="0054512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22A98" w14:textId="122041DF" w:rsidR="00B434BE" w:rsidRPr="00144504" w:rsidRDefault="008106A2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Paul Asare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8D712" w14:textId="0F0E26E7" w:rsidR="00B434BE" w:rsidRDefault="00123317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Student Trustee</w:t>
            </w:r>
          </w:p>
        </w:tc>
      </w:tr>
      <w:tr w:rsidR="008106A2" w14:paraId="54604008" w14:textId="77777777" w:rsidTr="0054512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A3FCE" w14:textId="26801CAE" w:rsidR="008106A2" w:rsidRDefault="008617C1" w:rsidP="0054512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EA70F" w14:textId="6F5EC18E" w:rsidR="008106A2" w:rsidRDefault="008617C1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Uchechi Agbaraji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BF9F1" w14:textId="7E0C44A7" w:rsidR="008106A2" w:rsidRDefault="008617C1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Incoming President</w:t>
            </w:r>
          </w:p>
        </w:tc>
      </w:tr>
      <w:tr w:rsidR="008617C1" w14:paraId="2CDC15FE" w14:textId="77777777" w:rsidTr="0054512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E7062" w14:textId="256AC958" w:rsidR="008617C1" w:rsidRDefault="008617C1" w:rsidP="0054512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MK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A249C" w14:textId="25F22D2A" w:rsidR="008617C1" w:rsidRDefault="008617C1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Manpreet Kaur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B59AD" w14:textId="3636F248" w:rsidR="008617C1" w:rsidRDefault="00232731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Incoming VP Welfare &amp; Wellbeing</w:t>
            </w:r>
          </w:p>
        </w:tc>
      </w:tr>
      <w:tr w:rsidR="002949D2" w14:paraId="5DB09478" w14:textId="77777777" w:rsidTr="0054512C">
        <w:trPr>
          <w:trHeight w:val="1"/>
          <w:jc w:val="center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4C791F3F" w14:textId="77777777" w:rsidR="002949D2" w:rsidRPr="001E11F9" w:rsidRDefault="002949D2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 xml:space="preserve">                                                                    In Attendance</w:t>
            </w:r>
          </w:p>
        </w:tc>
      </w:tr>
      <w:tr w:rsidR="002949D2" w14:paraId="7F4990C1" w14:textId="77777777" w:rsidTr="0054512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C9E9A" w14:textId="77777777" w:rsidR="002949D2" w:rsidRPr="001E11F9" w:rsidRDefault="002949D2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SD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D6012" w14:textId="77777777" w:rsidR="002949D2" w:rsidRPr="001E11F9" w:rsidRDefault="002949D2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Sinéad Daly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B827B" w14:textId="77777777" w:rsidR="002949D2" w:rsidRPr="001E11F9" w:rsidRDefault="002949D2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Chief Executive</w:t>
            </w:r>
          </w:p>
        </w:tc>
      </w:tr>
      <w:tr w:rsidR="002949D2" w14:paraId="30EF7849" w14:textId="77777777" w:rsidTr="0054512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DDB49" w14:textId="77777777" w:rsidR="002949D2" w:rsidRPr="00763C4A" w:rsidRDefault="002949D2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763C4A">
              <w:rPr>
                <w:rFonts w:eastAsia="Calibri" w:cstheme="minorHAnsi"/>
                <w:b/>
                <w:sz w:val="24"/>
                <w:szCs w:val="24"/>
              </w:rPr>
              <w:t>RS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244AE" w14:textId="77777777" w:rsidR="002949D2" w:rsidRPr="001E11F9" w:rsidRDefault="002949D2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Romina Scott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193C9" w14:textId="77777777" w:rsidR="002949D2" w:rsidRPr="001E11F9" w:rsidRDefault="002949D2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 xml:space="preserve">Finance Manger </w:t>
            </w:r>
          </w:p>
        </w:tc>
      </w:tr>
      <w:tr w:rsidR="002949D2" w14:paraId="73A692C8" w14:textId="77777777" w:rsidTr="0054512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4E112" w14:textId="77777777" w:rsidR="002949D2" w:rsidRPr="00763C4A" w:rsidRDefault="002949D2" w:rsidP="0054512C">
            <w:pPr>
              <w:spacing w:after="0" w:line="24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CS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B2749" w14:textId="77777777" w:rsidR="002949D2" w:rsidRDefault="002949D2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Cristina Scarafile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EFAC2" w14:textId="77777777" w:rsidR="002949D2" w:rsidRPr="001E11F9" w:rsidRDefault="002949D2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Finance &amp; Admin Coordinator (Minutes)</w:t>
            </w:r>
          </w:p>
        </w:tc>
      </w:tr>
      <w:tr w:rsidR="002949D2" w14:paraId="0BE28C01" w14:textId="77777777" w:rsidTr="0054512C">
        <w:trPr>
          <w:trHeight w:val="1"/>
          <w:jc w:val="center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  <w:vAlign w:val="center"/>
          </w:tcPr>
          <w:p w14:paraId="5859E63D" w14:textId="77777777" w:rsidR="002949D2" w:rsidRPr="001E11F9" w:rsidRDefault="002949D2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 xml:space="preserve">                                                                        Apologies</w:t>
            </w:r>
          </w:p>
        </w:tc>
      </w:tr>
      <w:tr w:rsidR="002949D2" w14:paraId="7A9C9AB2" w14:textId="77777777" w:rsidTr="0054512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1ADAD" w14:textId="77777777" w:rsidR="002949D2" w:rsidRPr="00763C4A" w:rsidRDefault="002949D2" w:rsidP="0054512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MMcR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078DF" w14:textId="77777777" w:rsidR="002949D2" w:rsidRPr="001E11F9" w:rsidRDefault="002949D2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Mark McRitchie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9F799" w14:textId="77777777" w:rsidR="002949D2" w:rsidRPr="001E11F9" w:rsidRDefault="002949D2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External Trustee</w:t>
            </w:r>
          </w:p>
        </w:tc>
      </w:tr>
      <w:tr w:rsidR="002949D2" w14:paraId="2B378A85" w14:textId="77777777" w:rsidTr="0054512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79114" w14:textId="77777777" w:rsidR="002949D2" w:rsidRPr="00763C4A" w:rsidRDefault="002949D2" w:rsidP="0054512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3C4A">
              <w:rPr>
                <w:rFonts w:ascii="Calibri" w:eastAsia="Calibri" w:hAnsi="Calibri" w:cs="Calibri"/>
                <w:b/>
              </w:rPr>
              <w:t>YQ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59431" w14:textId="77777777" w:rsidR="002949D2" w:rsidRPr="001E11F9" w:rsidRDefault="002949D2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Yusuf Qureshi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2F32B" w14:textId="6FDE3053" w:rsidR="002949D2" w:rsidRPr="001E11F9" w:rsidRDefault="002949D2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External Trustee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8C7B82" w14:paraId="517FA9CF" w14:textId="77777777" w:rsidTr="0054512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916A6" w14:textId="77777777" w:rsidR="008C7B82" w:rsidRPr="00763C4A" w:rsidRDefault="008C7B82" w:rsidP="0054512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3C4A">
              <w:rPr>
                <w:rFonts w:ascii="Calibri" w:eastAsia="Calibri" w:hAnsi="Calibri" w:cs="Calibri"/>
                <w:b/>
              </w:rPr>
              <w:t>CW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693F3" w14:textId="77777777" w:rsidR="008C7B82" w:rsidRPr="001E11F9" w:rsidRDefault="008C7B82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Catherine Whatley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6D394" w14:textId="77777777" w:rsidR="008C7B82" w:rsidRPr="001E11F9" w:rsidRDefault="008C7B82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Student Trustee</w:t>
            </w:r>
          </w:p>
        </w:tc>
      </w:tr>
      <w:tr w:rsidR="008C7B82" w14:paraId="7380575B" w14:textId="77777777" w:rsidTr="0054512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C596B" w14:textId="77777777" w:rsidR="008C7B82" w:rsidRPr="00763C4A" w:rsidRDefault="008C7B82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F2AF8" w14:textId="77777777" w:rsidR="008C7B82" w:rsidRPr="001E11F9" w:rsidRDefault="008C7B82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David Devlin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068C6" w14:textId="77777777" w:rsidR="008C7B82" w:rsidRPr="001E11F9" w:rsidRDefault="008C7B82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Head of Student Union Support Services</w:t>
            </w:r>
          </w:p>
        </w:tc>
      </w:tr>
      <w:tr w:rsidR="008C7B82" w14:paraId="2786B817" w14:textId="77777777" w:rsidTr="0054512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30B02" w14:textId="77777777" w:rsidR="008C7B82" w:rsidRPr="00763C4A" w:rsidRDefault="008C7B82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SG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A3514" w14:textId="77777777" w:rsidR="008C7B82" w:rsidRPr="001E11F9" w:rsidRDefault="008C7B82" w:rsidP="0054512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Sarah Graham </w:t>
            </w:r>
            <w:r w:rsidRPr="001E11F9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30293" w14:textId="77777777" w:rsidR="008C7B82" w:rsidRPr="001E11F9" w:rsidRDefault="008C7B82" w:rsidP="0054512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Venues Manager</w:t>
            </w:r>
          </w:p>
        </w:tc>
      </w:tr>
    </w:tbl>
    <w:p w14:paraId="10BC73CA" w14:textId="77777777" w:rsidR="002949D2" w:rsidRDefault="002949D2" w:rsidP="006C787D">
      <w:pPr>
        <w:widowControl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52D281A4" w14:textId="77777777" w:rsidR="002949D2" w:rsidRPr="006C787D" w:rsidRDefault="002949D2" w:rsidP="006C787D">
      <w:pPr>
        <w:widowControl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Style w:val="TableGrid"/>
        <w:tblW w:w="9813" w:type="dxa"/>
        <w:tblLook w:val="04A0" w:firstRow="1" w:lastRow="0" w:firstColumn="1" w:lastColumn="0" w:noHBand="0" w:noVBand="1"/>
      </w:tblPr>
      <w:tblGrid>
        <w:gridCol w:w="922"/>
        <w:gridCol w:w="7184"/>
        <w:gridCol w:w="1707"/>
      </w:tblGrid>
      <w:tr w:rsidR="0039653D" w:rsidRPr="006C787D" w14:paraId="65F5C170" w14:textId="77777777" w:rsidTr="0039653D">
        <w:trPr>
          <w:trHeight w:val="773"/>
        </w:trPr>
        <w:tc>
          <w:tcPr>
            <w:tcW w:w="922" w:type="dxa"/>
            <w:shd w:val="clear" w:color="auto" w:fill="BFBFBF"/>
          </w:tcPr>
          <w:p w14:paraId="05316DA5" w14:textId="77777777" w:rsidR="0039653D" w:rsidRPr="006C787D" w:rsidRDefault="0039653D" w:rsidP="006C787D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6C787D">
              <w:rPr>
                <w:rFonts w:cs="Calibri"/>
                <w:b/>
                <w:sz w:val="24"/>
                <w:szCs w:val="24"/>
              </w:rPr>
              <w:t>Item No</w:t>
            </w:r>
          </w:p>
        </w:tc>
        <w:tc>
          <w:tcPr>
            <w:tcW w:w="7184" w:type="dxa"/>
            <w:shd w:val="clear" w:color="auto" w:fill="BFBFBF"/>
          </w:tcPr>
          <w:p w14:paraId="5447FFAC" w14:textId="77777777" w:rsidR="0039653D" w:rsidRPr="006C787D" w:rsidRDefault="0039653D" w:rsidP="006C787D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6C787D">
              <w:rPr>
                <w:rFonts w:cs="Calibri"/>
                <w:b/>
                <w:sz w:val="24"/>
                <w:szCs w:val="24"/>
              </w:rPr>
              <w:t>Item</w:t>
            </w:r>
          </w:p>
        </w:tc>
        <w:tc>
          <w:tcPr>
            <w:tcW w:w="1707" w:type="dxa"/>
            <w:shd w:val="clear" w:color="auto" w:fill="BFBFBF"/>
          </w:tcPr>
          <w:p w14:paraId="4B325BBA" w14:textId="77777777" w:rsidR="0039653D" w:rsidRPr="006C787D" w:rsidRDefault="0039653D" w:rsidP="006C787D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6C787D">
              <w:rPr>
                <w:rFonts w:cs="Calibri"/>
                <w:b/>
                <w:sz w:val="24"/>
                <w:szCs w:val="24"/>
              </w:rPr>
              <w:t>Lead</w:t>
            </w:r>
          </w:p>
        </w:tc>
      </w:tr>
      <w:tr w:rsidR="0039653D" w:rsidRPr="006C787D" w14:paraId="270B0C99" w14:textId="77777777" w:rsidTr="0039653D">
        <w:trPr>
          <w:trHeight w:val="809"/>
        </w:trPr>
        <w:tc>
          <w:tcPr>
            <w:tcW w:w="922" w:type="dxa"/>
          </w:tcPr>
          <w:p w14:paraId="2F16D912" w14:textId="135AB94D" w:rsidR="0039653D" w:rsidRDefault="0039653D" w:rsidP="006C787D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36.1</w:t>
            </w:r>
          </w:p>
        </w:tc>
        <w:tc>
          <w:tcPr>
            <w:tcW w:w="7184" w:type="dxa"/>
          </w:tcPr>
          <w:p w14:paraId="6A4A8134" w14:textId="0DDE302E" w:rsidR="0039653D" w:rsidRPr="006C787D" w:rsidRDefault="0039653D" w:rsidP="00DD400C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  <w:lang w:val="en-US" w:eastAsia="en-GB"/>
              </w:rPr>
            </w:pPr>
            <w:r>
              <w:rPr>
                <w:rFonts w:cs="Calibri"/>
                <w:b/>
                <w:sz w:val="24"/>
                <w:szCs w:val="24"/>
                <w:lang w:val="en-US" w:eastAsia="en-GB"/>
              </w:rPr>
              <w:t xml:space="preserve">a. </w:t>
            </w:r>
            <w:r w:rsidRPr="006C787D">
              <w:rPr>
                <w:rFonts w:cs="Calibri"/>
                <w:b/>
                <w:sz w:val="24"/>
                <w:szCs w:val="24"/>
                <w:lang w:val="en-US" w:eastAsia="en-GB"/>
              </w:rPr>
              <w:t>Welcome, opening, apologies &amp; declaration of interests</w:t>
            </w:r>
            <w:r>
              <w:rPr>
                <w:rFonts w:cs="Calibri"/>
                <w:b/>
                <w:sz w:val="24"/>
                <w:szCs w:val="24"/>
                <w:lang w:val="en-US" w:eastAsia="en-GB"/>
              </w:rPr>
              <w:t>.</w:t>
            </w:r>
          </w:p>
          <w:p w14:paraId="02541372" w14:textId="77777777" w:rsidR="0086353B" w:rsidRDefault="0086353B" w:rsidP="00DD400C">
            <w:pPr>
              <w:widowControl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14:paraId="648CB9EC" w14:textId="5435F98D" w:rsidR="0039653D" w:rsidRDefault="0086353B" w:rsidP="00DD400C">
            <w:pPr>
              <w:widowControl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86353B">
              <w:rPr>
                <w:rFonts w:cstheme="minorHAnsi"/>
                <w:bCs/>
                <w:sz w:val="24"/>
                <w:szCs w:val="24"/>
              </w:rPr>
              <w:t xml:space="preserve">Sinéad </w:t>
            </w:r>
            <w:r w:rsidR="0039653D" w:rsidRPr="0086353B">
              <w:rPr>
                <w:rFonts w:cstheme="minorHAnsi"/>
                <w:bCs/>
                <w:sz w:val="24"/>
                <w:szCs w:val="24"/>
              </w:rPr>
              <w:t xml:space="preserve">explained to the meeting </w:t>
            </w:r>
            <w:r w:rsidR="00B67C4D">
              <w:rPr>
                <w:rFonts w:cstheme="minorHAnsi"/>
                <w:bCs/>
                <w:sz w:val="24"/>
                <w:szCs w:val="24"/>
              </w:rPr>
              <w:t xml:space="preserve">what </w:t>
            </w:r>
            <w:r w:rsidR="0039653D" w:rsidRPr="0086353B">
              <w:rPr>
                <w:rFonts w:cstheme="minorHAnsi"/>
                <w:bCs/>
                <w:sz w:val="24"/>
                <w:szCs w:val="24"/>
              </w:rPr>
              <w:t>declaration of interest</w:t>
            </w:r>
            <w:r w:rsidR="00B67C4D">
              <w:rPr>
                <w:rFonts w:cstheme="minorHAnsi"/>
                <w:bCs/>
                <w:sz w:val="24"/>
                <w:szCs w:val="24"/>
              </w:rPr>
              <w:t xml:space="preserve"> is</w:t>
            </w:r>
            <w:r w:rsidR="0039653D" w:rsidRPr="0086353B">
              <w:rPr>
                <w:rFonts w:cstheme="minorHAnsi"/>
                <w:bCs/>
                <w:sz w:val="24"/>
                <w:szCs w:val="24"/>
              </w:rPr>
              <w:t xml:space="preserve"> to the new board</w:t>
            </w:r>
            <w:r w:rsidR="00B67C4D">
              <w:rPr>
                <w:rFonts w:cstheme="minorHAnsi"/>
                <w:bCs/>
                <w:sz w:val="24"/>
                <w:szCs w:val="24"/>
              </w:rPr>
              <w:t xml:space="preserve"> members</w:t>
            </w:r>
            <w:r w:rsidR="0039653D" w:rsidRPr="0086353B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37A99CC1" w14:textId="77777777" w:rsidR="0070135A" w:rsidRDefault="0070135A" w:rsidP="00DD400C">
            <w:pPr>
              <w:widowControl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14:paraId="37AC8EB8" w14:textId="3869D847" w:rsidR="0039653D" w:rsidRPr="001D6228" w:rsidRDefault="0070135A" w:rsidP="001D6228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1D6228">
              <w:rPr>
                <w:rFonts w:cstheme="minorHAnsi"/>
                <w:sz w:val="24"/>
                <w:szCs w:val="24"/>
              </w:rPr>
              <w:t xml:space="preserve">Once </w:t>
            </w:r>
            <w:r w:rsidR="00642079" w:rsidRPr="001D6228">
              <w:rPr>
                <w:rFonts w:cstheme="minorHAnsi"/>
                <w:sz w:val="24"/>
                <w:szCs w:val="24"/>
              </w:rPr>
              <w:t>those who were attending</w:t>
            </w:r>
            <w:r w:rsidRPr="001D6228">
              <w:rPr>
                <w:rFonts w:cstheme="minorHAnsi"/>
                <w:sz w:val="24"/>
                <w:szCs w:val="24"/>
              </w:rPr>
              <w:t xml:space="preserve"> online had joined the meeting </w:t>
            </w:r>
            <w:r w:rsidR="008E10E7" w:rsidRPr="001D6228">
              <w:rPr>
                <w:rFonts w:cstheme="minorHAnsi"/>
                <w:sz w:val="24"/>
                <w:szCs w:val="24"/>
              </w:rPr>
              <w:t xml:space="preserve">Subuola welcomed everyone and asked </w:t>
            </w:r>
            <w:r w:rsidR="001D6228" w:rsidRPr="001D6228">
              <w:rPr>
                <w:rFonts w:cstheme="minorHAnsi"/>
                <w:sz w:val="24"/>
                <w:szCs w:val="24"/>
              </w:rPr>
              <w:t>them</w:t>
            </w:r>
            <w:r w:rsidR="008E10E7" w:rsidRPr="001D6228">
              <w:rPr>
                <w:rFonts w:cstheme="minorHAnsi"/>
                <w:sz w:val="24"/>
                <w:szCs w:val="24"/>
              </w:rPr>
              <w:t xml:space="preserve"> to </w:t>
            </w:r>
            <w:r w:rsidR="00557226" w:rsidRPr="001D6228">
              <w:rPr>
                <w:rFonts w:cstheme="minorHAnsi"/>
                <w:sz w:val="24"/>
                <w:szCs w:val="24"/>
              </w:rPr>
              <w:t>introduce</w:t>
            </w:r>
            <w:r w:rsidRPr="001D6228">
              <w:rPr>
                <w:rFonts w:cstheme="minorHAnsi"/>
                <w:sz w:val="24"/>
                <w:szCs w:val="24"/>
              </w:rPr>
              <w:t xml:space="preserve"> themselves. </w:t>
            </w:r>
          </w:p>
          <w:p w14:paraId="42E30A8C" w14:textId="6F660FDF" w:rsidR="0039653D" w:rsidRPr="005843E3" w:rsidRDefault="0039653D" w:rsidP="006C6943">
            <w:pPr>
              <w:spacing w:line="276" w:lineRule="auto"/>
              <w:rPr>
                <w:rFonts w:cs="Calibri"/>
                <w:b/>
                <w:sz w:val="24"/>
                <w:szCs w:val="24"/>
                <w:lang w:val="en-US" w:eastAsia="en-GB"/>
              </w:rPr>
            </w:pPr>
            <w:r w:rsidRPr="005843E3">
              <w:rPr>
                <w:rFonts w:cs="Calibri"/>
                <w:b/>
                <w:sz w:val="24"/>
                <w:szCs w:val="24"/>
                <w:lang w:val="en-US" w:eastAsia="en-GB"/>
              </w:rPr>
              <w:t xml:space="preserve">b. New Trustees to be approved by the Board: </w:t>
            </w:r>
          </w:p>
          <w:p w14:paraId="7135CA6B" w14:textId="77777777" w:rsidR="0039653D" w:rsidRPr="005843E3" w:rsidRDefault="0039653D" w:rsidP="00CD6F49">
            <w:pPr>
              <w:pStyle w:val="ListParagraph"/>
              <w:numPr>
                <w:ilvl w:val="0"/>
                <w:numId w:val="11"/>
              </w:numPr>
              <w:spacing w:after="20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5843E3">
              <w:rPr>
                <w:rFonts w:cstheme="minorHAnsi"/>
                <w:bCs/>
                <w:sz w:val="24"/>
                <w:szCs w:val="24"/>
              </w:rPr>
              <w:t>Favour Obinna</w:t>
            </w:r>
            <w:r w:rsidRPr="005843E3">
              <w:rPr>
                <w:rFonts w:cstheme="minorHAnsi"/>
                <w:bCs/>
                <w:sz w:val="24"/>
                <w:szCs w:val="24"/>
              </w:rPr>
              <w:tab/>
              <w:t>Student Trustee</w:t>
            </w:r>
          </w:p>
          <w:p w14:paraId="37A35F03" w14:textId="77777777" w:rsidR="0039653D" w:rsidRPr="005843E3" w:rsidRDefault="0039653D" w:rsidP="00CD6F49">
            <w:pPr>
              <w:pStyle w:val="ListParagraph"/>
              <w:numPr>
                <w:ilvl w:val="0"/>
                <w:numId w:val="11"/>
              </w:numPr>
              <w:spacing w:after="20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5843E3">
              <w:rPr>
                <w:rFonts w:cstheme="minorHAnsi"/>
                <w:bCs/>
                <w:sz w:val="24"/>
                <w:szCs w:val="24"/>
              </w:rPr>
              <w:t>Paul Asare</w:t>
            </w:r>
            <w:r w:rsidRPr="005843E3">
              <w:rPr>
                <w:rFonts w:cstheme="minorHAnsi"/>
                <w:bCs/>
                <w:sz w:val="24"/>
                <w:szCs w:val="24"/>
              </w:rPr>
              <w:tab/>
            </w:r>
            <w:r w:rsidRPr="005843E3">
              <w:rPr>
                <w:rFonts w:cstheme="minorHAnsi"/>
                <w:bCs/>
                <w:sz w:val="24"/>
                <w:szCs w:val="24"/>
              </w:rPr>
              <w:tab/>
              <w:t>Student Trustee</w:t>
            </w:r>
          </w:p>
          <w:p w14:paraId="6316BCE2" w14:textId="746BE577" w:rsidR="0039653D" w:rsidRPr="005843E3" w:rsidRDefault="0039653D" w:rsidP="00CD6F49">
            <w:pPr>
              <w:pStyle w:val="ListParagraph"/>
              <w:numPr>
                <w:ilvl w:val="0"/>
                <w:numId w:val="11"/>
              </w:num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5843E3">
              <w:rPr>
                <w:rFonts w:cstheme="minorHAnsi"/>
                <w:bCs/>
                <w:sz w:val="24"/>
                <w:szCs w:val="24"/>
              </w:rPr>
              <w:t>Maeve Cowper</w:t>
            </w:r>
            <w:r w:rsidRPr="005843E3">
              <w:rPr>
                <w:rFonts w:cstheme="minorHAnsi"/>
                <w:bCs/>
                <w:sz w:val="24"/>
                <w:szCs w:val="24"/>
              </w:rPr>
              <w:tab/>
              <w:t>External Trustee</w:t>
            </w:r>
          </w:p>
          <w:p w14:paraId="7A5911E0" w14:textId="77777777" w:rsidR="0039653D" w:rsidRPr="005843E3" w:rsidRDefault="0039653D" w:rsidP="00CD6F49">
            <w:pPr>
              <w:pStyle w:val="ListParagraph"/>
              <w:numPr>
                <w:ilvl w:val="0"/>
                <w:numId w:val="11"/>
              </w:num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5843E3">
              <w:rPr>
                <w:rFonts w:cstheme="minorHAnsi"/>
                <w:bCs/>
                <w:sz w:val="24"/>
                <w:szCs w:val="24"/>
              </w:rPr>
              <w:t>Ismail Nizami</w:t>
            </w:r>
            <w:r w:rsidRPr="005843E3">
              <w:rPr>
                <w:rFonts w:cstheme="minorHAnsi"/>
                <w:bCs/>
                <w:sz w:val="24"/>
                <w:szCs w:val="24"/>
              </w:rPr>
              <w:tab/>
              <w:t>External Trustee</w:t>
            </w:r>
          </w:p>
          <w:p w14:paraId="1A926221" w14:textId="390EC975" w:rsidR="0039653D" w:rsidRPr="00557226" w:rsidRDefault="005843E3" w:rsidP="00557226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5843E3">
              <w:rPr>
                <w:rFonts w:cstheme="minorHAnsi"/>
                <w:bCs/>
                <w:sz w:val="24"/>
                <w:szCs w:val="24"/>
              </w:rPr>
              <w:lastRenderedPageBreak/>
              <w:t>New Trustees were</w:t>
            </w:r>
            <w:r w:rsidRPr="005843E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94C67">
              <w:rPr>
                <w:rFonts w:cstheme="minorHAnsi"/>
                <w:b/>
                <w:i/>
                <w:iCs/>
                <w:sz w:val="24"/>
                <w:szCs w:val="24"/>
                <w:u w:val="single"/>
              </w:rPr>
              <w:t>Approved</w:t>
            </w:r>
            <w:r w:rsidRPr="005843E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1FC6C1F1" w14:textId="40E69F3F" w:rsidR="0039653D" w:rsidRDefault="0039653D" w:rsidP="006C787D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6C787D">
              <w:rPr>
                <w:rFonts w:cs="Calibri"/>
                <w:b/>
                <w:sz w:val="24"/>
                <w:szCs w:val="24"/>
              </w:rPr>
              <w:lastRenderedPageBreak/>
              <w:t>Chair</w:t>
            </w:r>
            <w:r>
              <w:rPr>
                <w:rFonts w:cs="Calibri"/>
                <w:b/>
                <w:sz w:val="24"/>
                <w:szCs w:val="24"/>
              </w:rPr>
              <w:t xml:space="preserve"> - SE</w:t>
            </w:r>
          </w:p>
        </w:tc>
      </w:tr>
      <w:tr w:rsidR="0039653D" w:rsidRPr="006C787D" w14:paraId="50787249" w14:textId="77777777" w:rsidTr="0039653D">
        <w:trPr>
          <w:trHeight w:val="809"/>
        </w:trPr>
        <w:tc>
          <w:tcPr>
            <w:tcW w:w="922" w:type="dxa"/>
          </w:tcPr>
          <w:p w14:paraId="6013985D" w14:textId="550FF471" w:rsidR="0039653D" w:rsidRDefault="0039653D" w:rsidP="006C787D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36.2</w:t>
            </w:r>
          </w:p>
        </w:tc>
        <w:tc>
          <w:tcPr>
            <w:tcW w:w="7184" w:type="dxa"/>
          </w:tcPr>
          <w:p w14:paraId="09634E3C" w14:textId="309662DD" w:rsidR="0039653D" w:rsidRPr="00F97766" w:rsidRDefault="0039653D" w:rsidP="00F97766">
            <w:pPr>
              <w:widowControl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  <w:lang w:eastAsia="en-GB"/>
              </w:rPr>
            </w:pPr>
            <w:r w:rsidRPr="006C787D">
              <w:rPr>
                <w:rFonts w:cs="Calibri"/>
                <w:b/>
                <w:sz w:val="24"/>
                <w:szCs w:val="24"/>
                <w:lang w:eastAsia="en-GB"/>
              </w:rPr>
              <w:t xml:space="preserve">a. </w:t>
            </w:r>
            <w:hyperlink w:anchor="_Draft_Minutes_–" w:history="1">
              <w:r w:rsidRPr="00CB141B">
                <w:rPr>
                  <w:b/>
                  <w:bCs/>
                  <w:sz w:val="24"/>
                  <w:szCs w:val="24"/>
                </w:rPr>
                <w:t>Minutes of meeting held on 20th March 2023</w:t>
              </w:r>
            </w:hyperlink>
          </w:p>
          <w:p w14:paraId="6F8E8404" w14:textId="77777777" w:rsidR="00042BEE" w:rsidRDefault="00042BEE" w:rsidP="00A97821">
            <w:pPr>
              <w:spacing w:after="200"/>
              <w:rPr>
                <w:rFonts w:cstheme="minorHAnsi"/>
                <w:b/>
                <w:sz w:val="24"/>
                <w:szCs w:val="24"/>
              </w:rPr>
            </w:pPr>
          </w:p>
          <w:p w14:paraId="41BD0912" w14:textId="57BC5826" w:rsidR="0039653D" w:rsidRPr="00494C67" w:rsidRDefault="0039653D" w:rsidP="00A97821">
            <w:pPr>
              <w:spacing w:after="200"/>
              <w:rPr>
                <w:rFonts w:cstheme="minorHAnsi"/>
                <w:b/>
                <w:i/>
                <w:iCs/>
                <w:sz w:val="24"/>
                <w:szCs w:val="24"/>
                <w:u w:val="single"/>
              </w:rPr>
            </w:pPr>
            <w:r w:rsidRPr="00494C67">
              <w:rPr>
                <w:rFonts w:cstheme="minorHAnsi"/>
                <w:b/>
                <w:i/>
                <w:iCs/>
                <w:sz w:val="24"/>
                <w:szCs w:val="24"/>
                <w:u w:val="single"/>
              </w:rPr>
              <w:t>Approved</w:t>
            </w:r>
          </w:p>
          <w:p w14:paraId="0C11D700" w14:textId="21461264" w:rsidR="0039653D" w:rsidRPr="006C787D" w:rsidRDefault="0039653D" w:rsidP="00F97766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  <w:lang w:val="en-US" w:eastAsia="en-GB"/>
              </w:rPr>
            </w:pPr>
            <w:r w:rsidRPr="006C787D">
              <w:rPr>
                <w:rFonts w:cs="Calibri"/>
                <w:b/>
                <w:sz w:val="24"/>
                <w:szCs w:val="24"/>
                <w:lang w:val="en-US" w:eastAsia="en-GB"/>
              </w:rPr>
              <w:t xml:space="preserve">b. </w:t>
            </w:r>
            <w:hyperlink r:id="rId11" w:history="1">
              <w:r w:rsidRPr="00CB141B">
                <w:rPr>
                  <w:b/>
                  <w:bCs/>
                  <w:sz w:val="24"/>
                  <w:szCs w:val="24"/>
                </w:rPr>
                <w:t>Matters Arising (Action Log)</w:t>
              </w:r>
            </w:hyperlink>
          </w:p>
          <w:p w14:paraId="3C65CBF4" w14:textId="77777777" w:rsidR="00042BEE" w:rsidRDefault="00042BEE" w:rsidP="00775589">
            <w:pPr>
              <w:spacing w:after="200"/>
              <w:rPr>
                <w:rFonts w:cstheme="minorHAnsi"/>
                <w:b/>
                <w:sz w:val="24"/>
                <w:szCs w:val="24"/>
              </w:rPr>
            </w:pPr>
          </w:p>
          <w:p w14:paraId="6AC9249D" w14:textId="496B81F7" w:rsidR="0039653D" w:rsidRPr="00494C67" w:rsidRDefault="0039653D" w:rsidP="00775589">
            <w:pPr>
              <w:spacing w:after="200"/>
              <w:rPr>
                <w:rFonts w:cstheme="minorHAnsi"/>
                <w:i/>
                <w:iCs/>
                <w:color w:val="FF0000"/>
                <w:sz w:val="24"/>
                <w:szCs w:val="24"/>
                <w:u w:val="single"/>
              </w:rPr>
            </w:pPr>
            <w:r w:rsidRPr="00494C67">
              <w:rPr>
                <w:rFonts w:cstheme="minorHAnsi"/>
                <w:b/>
                <w:i/>
                <w:iCs/>
                <w:sz w:val="24"/>
                <w:szCs w:val="24"/>
                <w:u w:val="single"/>
              </w:rPr>
              <w:t>Approved</w:t>
            </w:r>
          </w:p>
        </w:tc>
        <w:tc>
          <w:tcPr>
            <w:tcW w:w="1707" w:type="dxa"/>
          </w:tcPr>
          <w:p w14:paraId="14AD1E84" w14:textId="630E90D1" w:rsidR="0039653D" w:rsidRDefault="0039653D" w:rsidP="00F97766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Chair </w:t>
            </w:r>
          </w:p>
        </w:tc>
      </w:tr>
      <w:tr w:rsidR="0039653D" w:rsidRPr="006C787D" w14:paraId="23D82180" w14:textId="77777777" w:rsidTr="0039653D">
        <w:trPr>
          <w:trHeight w:val="809"/>
        </w:trPr>
        <w:tc>
          <w:tcPr>
            <w:tcW w:w="922" w:type="dxa"/>
          </w:tcPr>
          <w:p w14:paraId="41B3471D" w14:textId="71A15B33" w:rsidR="0039653D" w:rsidRDefault="0039653D" w:rsidP="006C787D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36.3</w:t>
            </w:r>
          </w:p>
        </w:tc>
        <w:tc>
          <w:tcPr>
            <w:tcW w:w="7184" w:type="dxa"/>
          </w:tcPr>
          <w:p w14:paraId="0CBF9B1E" w14:textId="51D9FFAF" w:rsidR="0039653D" w:rsidRPr="00B258D9" w:rsidRDefault="0039653D" w:rsidP="00714B0E">
            <w:pPr>
              <w:widowControl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258D9">
              <w:rPr>
                <w:b/>
                <w:bCs/>
                <w:sz w:val="24"/>
                <w:szCs w:val="24"/>
              </w:rPr>
              <w:t>Trustee Welcome and brief overview of the Union activities</w:t>
            </w:r>
          </w:p>
          <w:p w14:paraId="25303369" w14:textId="77777777" w:rsidR="00F816A3" w:rsidRDefault="00F816A3" w:rsidP="00714B0E">
            <w:pPr>
              <w:widowControl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14:paraId="385BEC6E" w14:textId="21B12DA1" w:rsidR="0039653D" w:rsidRPr="00505F85" w:rsidRDefault="00F816A3" w:rsidP="00714B0E">
            <w:pPr>
              <w:widowControl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6353B">
              <w:rPr>
                <w:rFonts w:cstheme="minorHAnsi"/>
                <w:bCs/>
                <w:sz w:val="24"/>
                <w:szCs w:val="24"/>
              </w:rPr>
              <w:t>Sinéad</w:t>
            </w:r>
            <w:r w:rsidR="0039653D" w:rsidRPr="00505F85">
              <w:rPr>
                <w:color w:val="FF0000"/>
                <w:sz w:val="24"/>
                <w:szCs w:val="24"/>
              </w:rPr>
              <w:t xml:space="preserve"> </w:t>
            </w:r>
            <w:r w:rsidR="0039653D" w:rsidRPr="00F816A3">
              <w:rPr>
                <w:sz w:val="24"/>
                <w:szCs w:val="24"/>
              </w:rPr>
              <w:t>gave the meeting an overview of the Union and the various committees.</w:t>
            </w:r>
          </w:p>
          <w:p w14:paraId="15BBF895" w14:textId="2D2F5DC1" w:rsidR="0039653D" w:rsidRPr="00714B0E" w:rsidRDefault="0039653D" w:rsidP="00714B0E">
            <w:pPr>
              <w:widowControl w:val="0"/>
              <w:autoSpaceDN w:val="0"/>
              <w:adjustRightInd w:val="0"/>
            </w:pPr>
          </w:p>
        </w:tc>
        <w:tc>
          <w:tcPr>
            <w:tcW w:w="1707" w:type="dxa"/>
          </w:tcPr>
          <w:p w14:paraId="0983E440" w14:textId="55C7EF30" w:rsidR="0039653D" w:rsidRDefault="0039653D" w:rsidP="00F97766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SD</w:t>
            </w:r>
          </w:p>
        </w:tc>
      </w:tr>
      <w:tr w:rsidR="0039653D" w:rsidRPr="006C787D" w14:paraId="71B7B5DB" w14:textId="77777777" w:rsidTr="0039653D">
        <w:trPr>
          <w:trHeight w:val="809"/>
        </w:trPr>
        <w:tc>
          <w:tcPr>
            <w:tcW w:w="922" w:type="dxa"/>
          </w:tcPr>
          <w:p w14:paraId="551777E7" w14:textId="27A0CBA8" w:rsidR="0039653D" w:rsidRDefault="0039653D" w:rsidP="006C787D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36.4</w:t>
            </w:r>
          </w:p>
        </w:tc>
        <w:tc>
          <w:tcPr>
            <w:tcW w:w="7184" w:type="dxa"/>
          </w:tcPr>
          <w:p w14:paraId="2688E193" w14:textId="577A424B" w:rsidR="0039653D" w:rsidRPr="00D0543E" w:rsidRDefault="0040404A" w:rsidP="00A01801">
            <w:pPr>
              <w:pStyle w:val="ListParagraph"/>
              <w:widowControl w:val="0"/>
              <w:numPr>
                <w:ilvl w:val="0"/>
                <w:numId w:val="3"/>
              </w:numPr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hyperlink w:anchor="_Finance_Report" w:history="1">
              <w:r w:rsidR="0039653D" w:rsidRPr="00D0543E">
                <w:rPr>
                  <w:b/>
                  <w:bCs/>
                  <w:sz w:val="24"/>
                  <w:szCs w:val="24"/>
                </w:rPr>
                <w:t>Finance Report</w:t>
              </w:r>
            </w:hyperlink>
            <w:r w:rsidR="0039653D" w:rsidRPr="00D0543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113C63F" w14:textId="77777777" w:rsidR="0039653D" w:rsidRDefault="0039653D" w:rsidP="00296117">
            <w:pPr>
              <w:pStyle w:val="ListParagraph"/>
              <w:widowControl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gave the meeting an overview of the layout of the finance report and how the Unions finances are managed so all new members are familiar with this.</w:t>
            </w:r>
          </w:p>
          <w:p w14:paraId="11C26CA6" w14:textId="7D66953C" w:rsidR="0039653D" w:rsidRDefault="0039653D" w:rsidP="00296117">
            <w:pPr>
              <w:pStyle w:val="ListParagraph"/>
              <w:widowControl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RS invited members to familiarise themselves with this and </w:t>
            </w:r>
            <w:r w:rsidR="001C511D">
              <w:rPr>
                <w:sz w:val="24"/>
                <w:szCs w:val="24"/>
              </w:rPr>
              <w:t>invited members to contact her if they needed clarification on anything.</w:t>
            </w:r>
          </w:p>
          <w:p w14:paraId="1B2E3B85" w14:textId="77777777" w:rsidR="0039653D" w:rsidRDefault="0039653D" w:rsidP="00296117">
            <w:pPr>
              <w:pStyle w:val="ListParagraph"/>
              <w:widowControl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  <w:p w14:paraId="290338D3" w14:textId="073D15CB" w:rsidR="0039653D" w:rsidRPr="00147A39" w:rsidRDefault="0039653D" w:rsidP="00147A39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Q) Paul asked if </w:t>
            </w:r>
            <w:r w:rsidRPr="00147A39">
              <w:rPr>
                <w:sz w:val="24"/>
                <w:szCs w:val="24"/>
              </w:rPr>
              <w:t xml:space="preserve">this </w:t>
            </w:r>
            <w:r w:rsidR="00CD73B5">
              <w:rPr>
                <w:sz w:val="24"/>
                <w:szCs w:val="24"/>
              </w:rPr>
              <w:t xml:space="preserve">was this year’s </w:t>
            </w:r>
            <w:r w:rsidRPr="00147A39">
              <w:rPr>
                <w:sz w:val="24"/>
                <w:szCs w:val="24"/>
              </w:rPr>
              <w:t>accounts</w:t>
            </w:r>
            <w:r w:rsidR="00CD73B5">
              <w:rPr>
                <w:sz w:val="24"/>
                <w:szCs w:val="24"/>
              </w:rPr>
              <w:t>?</w:t>
            </w:r>
          </w:p>
          <w:p w14:paraId="20460A08" w14:textId="54776702" w:rsidR="0039653D" w:rsidRPr="00A754AE" w:rsidRDefault="00A754AE" w:rsidP="00A754AE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39653D" w:rsidRPr="00A754AE">
              <w:rPr>
                <w:sz w:val="24"/>
                <w:szCs w:val="24"/>
              </w:rPr>
              <w:t xml:space="preserve">RS advised, yes this is the years accounts and at the end of the year this gets submitted to the accountants.  </w:t>
            </w:r>
          </w:p>
          <w:p w14:paraId="40298A30" w14:textId="77777777" w:rsidR="0039653D" w:rsidRDefault="0039653D" w:rsidP="00D0543E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12CA67E" w14:textId="77777777" w:rsidR="0039653D" w:rsidRDefault="0039653D" w:rsidP="00147A39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1574E82" w14:textId="6D588A1F" w:rsidR="0039653D" w:rsidRDefault="0039653D" w:rsidP="00147A39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RS highlighted the following points to the </w:t>
            </w:r>
            <w:proofErr w:type="gramStart"/>
            <w:r>
              <w:rPr>
                <w:sz w:val="24"/>
                <w:szCs w:val="24"/>
              </w:rPr>
              <w:t>meeting</w:t>
            </w:r>
            <w:proofErr w:type="gramEnd"/>
          </w:p>
          <w:p w14:paraId="7E309853" w14:textId="77777777" w:rsidR="0039653D" w:rsidRPr="004B16E6" w:rsidRDefault="0039653D" w:rsidP="00147A3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4B16E6">
              <w:rPr>
                <w:sz w:val="24"/>
                <w:szCs w:val="24"/>
              </w:rPr>
              <w:t xml:space="preserve">We have a deficit of </w:t>
            </w:r>
            <w:r w:rsidRPr="004B16E6">
              <w:rPr>
                <w:color w:val="FF0000"/>
                <w:sz w:val="24"/>
                <w:szCs w:val="24"/>
              </w:rPr>
              <w:t>-£2,409</w:t>
            </w:r>
            <w:r w:rsidRPr="004B16E6">
              <w:rPr>
                <w:sz w:val="24"/>
                <w:szCs w:val="24"/>
              </w:rPr>
              <w:t xml:space="preserve"> for Apr 23 as opposed to an expected deficit of </w:t>
            </w:r>
            <w:r w:rsidRPr="004B16E6">
              <w:rPr>
                <w:color w:val="FF0000"/>
                <w:sz w:val="24"/>
                <w:szCs w:val="24"/>
              </w:rPr>
              <w:t xml:space="preserve">-£12,943 </w:t>
            </w:r>
            <w:r w:rsidRPr="004B16E6">
              <w:rPr>
                <w:sz w:val="24"/>
                <w:szCs w:val="24"/>
              </w:rPr>
              <w:t xml:space="preserve">this figure is due </w:t>
            </w:r>
            <w:proofErr w:type="gramStart"/>
            <w:r w:rsidRPr="004B16E6">
              <w:rPr>
                <w:sz w:val="24"/>
                <w:szCs w:val="24"/>
              </w:rPr>
              <w:t>to;</w:t>
            </w:r>
            <w:proofErr w:type="gramEnd"/>
          </w:p>
          <w:p w14:paraId="42514A5F" w14:textId="515327F4" w:rsidR="0039653D" w:rsidRPr="004B16E6" w:rsidRDefault="0039653D" w:rsidP="00147A3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4B16E6">
              <w:rPr>
                <w:sz w:val="24"/>
                <w:szCs w:val="24"/>
              </w:rPr>
              <w:t>At the end of Apr 23 our cash at the bank was sitting at £128,811.30 plus a separate account holding £3,117.09 for society funds.</w:t>
            </w:r>
          </w:p>
          <w:p w14:paraId="148E714C" w14:textId="77777777" w:rsidR="0039653D" w:rsidRPr="004B16E6" w:rsidRDefault="0039653D" w:rsidP="00147A3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4B16E6">
              <w:rPr>
                <w:sz w:val="24"/>
                <w:szCs w:val="24"/>
              </w:rPr>
              <w:t>We are sitting at an overall surplus of £38,775 (Aug to Apr inclusive)</w:t>
            </w:r>
          </w:p>
          <w:p w14:paraId="2BE31960" w14:textId="051C4BB9" w:rsidR="0039653D" w:rsidRDefault="0039653D" w:rsidP="00147A39">
            <w:pPr>
              <w:spacing w:after="200" w:line="276" w:lineRule="auto"/>
              <w:rPr>
                <w:sz w:val="24"/>
                <w:szCs w:val="24"/>
              </w:rPr>
            </w:pPr>
            <w:r w:rsidRPr="004B16E6">
              <w:rPr>
                <w:sz w:val="24"/>
                <w:szCs w:val="24"/>
              </w:rPr>
              <w:t xml:space="preserve">Anything you would like explained or to see in this report please let Romina know. </w:t>
            </w:r>
          </w:p>
          <w:p w14:paraId="6C421FF3" w14:textId="77777777" w:rsidR="000C5769" w:rsidRPr="004B16E6" w:rsidRDefault="000C5769" w:rsidP="00147A39">
            <w:pPr>
              <w:spacing w:after="200" w:line="276" w:lineRule="auto"/>
              <w:rPr>
                <w:sz w:val="24"/>
                <w:szCs w:val="24"/>
              </w:rPr>
            </w:pPr>
          </w:p>
          <w:p w14:paraId="78267A00" w14:textId="30100162" w:rsidR="0039653D" w:rsidRPr="00494C67" w:rsidRDefault="00652C5F" w:rsidP="00A16716">
            <w:pPr>
              <w:spacing w:after="200"/>
              <w:rPr>
                <w:rFonts w:cstheme="minorHAnsi"/>
                <w:b/>
                <w:i/>
                <w:iCs/>
                <w:sz w:val="24"/>
                <w:szCs w:val="24"/>
                <w:u w:val="single"/>
              </w:rPr>
            </w:pPr>
            <w:r w:rsidRPr="002528B0">
              <w:rPr>
                <w:rFonts w:cstheme="minorHAnsi"/>
                <w:b/>
                <w:i/>
                <w:iCs/>
                <w:sz w:val="24"/>
                <w:szCs w:val="24"/>
                <w:u w:val="single"/>
              </w:rPr>
              <w:t>Finance Report and Management Accounts were</w:t>
            </w:r>
            <w:r w:rsidR="000C5769" w:rsidRPr="002528B0">
              <w:rPr>
                <w:rFonts w:cstheme="minorHAnsi"/>
                <w:b/>
                <w:i/>
                <w:iCs/>
                <w:sz w:val="24"/>
                <w:szCs w:val="24"/>
                <w:u w:val="single"/>
              </w:rPr>
              <w:t>:</w:t>
            </w:r>
            <w:r w:rsidRPr="002528B0">
              <w:rPr>
                <w:rFonts w:cstheme="minorHAnsi"/>
                <w:b/>
                <w:i/>
                <w:iCs/>
                <w:sz w:val="24"/>
                <w:szCs w:val="24"/>
                <w:u w:val="single"/>
              </w:rPr>
              <w:t xml:space="preserve"> Approved</w:t>
            </w:r>
            <w:r w:rsidRPr="00494C67">
              <w:rPr>
                <w:rFonts w:cstheme="minorHAnsi"/>
                <w:b/>
                <w:i/>
                <w:iCs/>
                <w:sz w:val="24"/>
                <w:szCs w:val="24"/>
                <w:u w:val="single"/>
              </w:rPr>
              <w:t>.</w:t>
            </w:r>
          </w:p>
          <w:p w14:paraId="66AB1017" w14:textId="77777777" w:rsidR="000C5769" w:rsidRDefault="000C5769" w:rsidP="006D18AF">
            <w:pPr>
              <w:pStyle w:val="ListParagraph"/>
              <w:widowControl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</w:rPr>
            </w:pPr>
          </w:p>
          <w:p w14:paraId="365B4E50" w14:textId="77777777" w:rsidR="000C5769" w:rsidRDefault="000C5769" w:rsidP="006D18AF">
            <w:pPr>
              <w:pStyle w:val="ListParagraph"/>
              <w:widowControl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</w:rPr>
            </w:pPr>
          </w:p>
          <w:p w14:paraId="0CC2AC72" w14:textId="4089467B" w:rsidR="0039653D" w:rsidRPr="00B23D8E" w:rsidRDefault="0039653D" w:rsidP="00A01801">
            <w:pPr>
              <w:pStyle w:val="ListParagraph"/>
              <w:widowControl w:val="0"/>
              <w:numPr>
                <w:ilvl w:val="0"/>
                <w:numId w:val="3"/>
              </w:numPr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Auditors’ approval </w:t>
            </w:r>
          </w:p>
          <w:p w14:paraId="11312DA1" w14:textId="2D3D20CE" w:rsidR="0039653D" w:rsidRDefault="0039653D" w:rsidP="00F97766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eastAsia="en-GB"/>
              </w:rPr>
            </w:pPr>
            <w:r>
              <w:rPr>
                <w:rFonts w:cs="Calibri"/>
                <w:bCs/>
                <w:sz w:val="24"/>
                <w:szCs w:val="24"/>
                <w:lang w:eastAsia="en-GB"/>
              </w:rPr>
              <w:t xml:space="preserve">Romina updated the meeting on her comparisons against other companies and recommended we continue with Milne Craig. </w:t>
            </w:r>
          </w:p>
          <w:p w14:paraId="3FF85C2C" w14:textId="77777777" w:rsidR="0039653D" w:rsidRDefault="0039653D" w:rsidP="00F97766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  <w:lang w:eastAsia="en-GB"/>
              </w:rPr>
            </w:pPr>
          </w:p>
          <w:p w14:paraId="5648AAE3" w14:textId="77777777" w:rsidR="0039653D" w:rsidRDefault="0039653D" w:rsidP="00A16716">
            <w:pPr>
              <w:spacing w:after="200"/>
              <w:rPr>
                <w:rFonts w:cstheme="minorHAnsi"/>
                <w:b/>
                <w:i/>
                <w:iCs/>
                <w:sz w:val="24"/>
                <w:szCs w:val="24"/>
                <w:u w:val="single"/>
              </w:rPr>
            </w:pPr>
            <w:r w:rsidRPr="000C5769">
              <w:rPr>
                <w:rFonts w:cstheme="minorHAnsi"/>
                <w:b/>
                <w:i/>
                <w:iCs/>
                <w:sz w:val="24"/>
                <w:szCs w:val="24"/>
                <w:u w:val="single"/>
              </w:rPr>
              <w:t>Approved</w:t>
            </w:r>
          </w:p>
          <w:p w14:paraId="005FBDDA" w14:textId="35F4E16C" w:rsidR="004863C1" w:rsidRPr="00A16716" w:rsidRDefault="004863C1" w:rsidP="00A16716">
            <w:pPr>
              <w:spacing w:after="20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1645904" w14:textId="157B8BFA" w:rsidR="0039653D" w:rsidRDefault="0039653D" w:rsidP="00F97766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RS</w:t>
            </w:r>
          </w:p>
        </w:tc>
      </w:tr>
      <w:tr w:rsidR="0039653D" w:rsidRPr="006C787D" w14:paraId="316A1449" w14:textId="77777777" w:rsidTr="0039653D">
        <w:trPr>
          <w:trHeight w:val="809"/>
        </w:trPr>
        <w:tc>
          <w:tcPr>
            <w:tcW w:w="922" w:type="dxa"/>
          </w:tcPr>
          <w:p w14:paraId="6D618E39" w14:textId="61017BB9" w:rsidR="0039653D" w:rsidRDefault="0039653D" w:rsidP="00E32C7D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36.5</w:t>
            </w:r>
          </w:p>
        </w:tc>
        <w:tc>
          <w:tcPr>
            <w:tcW w:w="7184" w:type="dxa"/>
          </w:tcPr>
          <w:p w14:paraId="039CDDC4" w14:textId="77777777" w:rsidR="0039653D" w:rsidRPr="004863C1" w:rsidRDefault="0040404A" w:rsidP="00E32C7D">
            <w:pPr>
              <w:widowControl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hyperlink w:anchor="_Sabb_Update" w:history="1">
              <w:r w:rsidR="0039653D" w:rsidRPr="004863C1">
                <w:rPr>
                  <w:b/>
                  <w:bCs/>
                  <w:sz w:val="24"/>
                  <w:szCs w:val="24"/>
                </w:rPr>
                <w:t>Sabb Update</w:t>
              </w:r>
            </w:hyperlink>
          </w:p>
          <w:p w14:paraId="57765439" w14:textId="77777777" w:rsidR="004863C1" w:rsidRDefault="004863C1" w:rsidP="007A5C84">
            <w:pPr>
              <w:widowControl w:val="0"/>
              <w:autoSpaceDN w:val="0"/>
              <w:adjustRightInd w:val="0"/>
              <w:rPr>
                <w:rStyle w:val="Hyperlink"/>
                <w:rFonts w:cstheme="minorHAnsi"/>
                <w:bCs/>
                <w:color w:val="auto"/>
                <w:sz w:val="24"/>
                <w:szCs w:val="24"/>
                <w:u w:val="none"/>
                <w:lang w:eastAsia="en-GB"/>
              </w:rPr>
            </w:pPr>
          </w:p>
          <w:p w14:paraId="4003A49A" w14:textId="77777777" w:rsidR="0039653D" w:rsidRDefault="0039653D" w:rsidP="007A5C84">
            <w:pPr>
              <w:widowControl w:val="0"/>
              <w:autoSpaceDN w:val="0"/>
              <w:adjustRightInd w:val="0"/>
              <w:rPr>
                <w:rStyle w:val="Hyperlink"/>
                <w:bCs/>
                <w:color w:val="auto"/>
                <w:sz w:val="24"/>
                <w:szCs w:val="24"/>
                <w:u w:val="none"/>
                <w:lang w:eastAsia="en-GB"/>
              </w:rPr>
            </w:pPr>
            <w:r w:rsidRPr="004863C1">
              <w:rPr>
                <w:rStyle w:val="Hyperlink"/>
                <w:rFonts w:cstheme="minorHAnsi"/>
                <w:bCs/>
                <w:color w:val="auto"/>
                <w:sz w:val="24"/>
                <w:szCs w:val="24"/>
                <w:u w:val="none"/>
                <w:lang w:eastAsia="en-GB"/>
              </w:rPr>
              <w:t>R</w:t>
            </w:r>
            <w:r w:rsidRPr="004863C1">
              <w:rPr>
                <w:rStyle w:val="Hyperlink"/>
                <w:bCs/>
                <w:color w:val="auto"/>
                <w:sz w:val="24"/>
                <w:szCs w:val="24"/>
                <w:u w:val="none"/>
                <w:lang w:eastAsia="en-GB"/>
              </w:rPr>
              <w:t>eport taken as read.</w:t>
            </w:r>
          </w:p>
          <w:p w14:paraId="529A0077" w14:textId="69575C21" w:rsidR="004863C1" w:rsidRPr="007A5C84" w:rsidRDefault="004863C1" w:rsidP="007A5C84">
            <w:pPr>
              <w:widowControl w:val="0"/>
              <w:autoSpaceDN w:val="0"/>
              <w:adjustRightInd w:val="0"/>
              <w:rPr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07" w:type="dxa"/>
          </w:tcPr>
          <w:p w14:paraId="10E80DE7" w14:textId="1440A85F" w:rsidR="0039653D" w:rsidRDefault="0039653D" w:rsidP="00E32C7D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 and SE</w:t>
            </w:r>
          </w:p>
        </w:tc>
      </w:tr>
      <w:tr w:rsidR="0039653D" w:rsidRPr="006C787D" w14:paraId="56961FC4" w14:textId="77777777" w:rsidTr="0039653D">
        <w:trPr>
          <w:trHeight w:val="809"/>
        </w:trPr>
        <w:tc>
          <w:tcPr>
            <w:tcW w:w="922" w:type="dxa"/>
          </w:tcPr>
          <w:p w14:paraId="766DCB9F" w14:textId="06E9C8C6" w:rsidR="0039653D" w:rsidRDefault="0039653D" w:rsidP="00E32C7D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36.6</w:t>
            </w:r>
          </w:p>
        </w:tc>
        <w:tc>
          <w:tcPr>
            <w:tcW w:w="7184" w:type="dxa"/>
          </w:tcPr>
          <w:p w14:paraId="53C4128A" w14:textId="3002E6D4" w:rsidR="0039653D" w:rsidRDefault="0040404A" w:rsidP="00E32C7D">
            <w:pPr>
              <w:widowControl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hyperlink w:anchor="_Chief_Executive_Report" w:history="1">
              <w:r w:rsidR="0039653D" w:rsidRPr="004863C1">
                <w:rPr>
                  <w:b/>
                  <w:bCs/>
                  <w:sz w:val="24"/>
                  <w:szCs w:val="24"/>
                </w:rPr>
                <w:t>Chief Executive Report</w:t>
              </w:r>
            </w:hyperlink>
            <w:r w:rsidR="0039653D" w:rsidRPr="004863C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8CD29A4" w14:textId="77777777" w:rsidR="004863C1" w:rsidRPr="004863C1" w:rsidRDefault="004863C1" w:rsidP="00E32C7D">
            <w:pPr>
              <w:widowControl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0C9B76FB" w14:textId="27180FEE" w:rsidR="0039653D" w:rsidRPr="004863C1" w:rsidRDefault="0039653D" w:rsidP="00E32C7D">
            <w:pPr>
              <w:widowControl w:val="0"/>
              <w:autoSpaceDN w:val="0"/>
              <w:adjustRightInd w:val="0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4863C1">
              <w:rPr>
                <w:rStyle w:val="Hyperlink"/>
                <w:bCs/>
                <w:color w:val="auto"/>
                <w:sz w:val="24"/>
                <w:szCs w:val="24"/>
                <w:u w:val="none"/>
                <w:lang w:eastAsia="en-GB"/>
              </w:rPr>
              <w:t>Report taken as read.</w:t>
            </w:r>
          </w:p>
          <w:p w14:paraId="294D08A6" w14:textId="77777777" w:rsidR="0039653D" w:rsidRPr="004863C1" w:rsidRDefault="0039653D" w:rsidP="00E32C7D">
            <w:pPr>
              <w:widowControl w:val="0"/>
              <w:autoSpaceDN w:val="0"/>
              <w:adjustRightInd w:val="0"/>
              <w:rPr>
                <w:rStyle w:val="Hyperlink"/>
                <w:bCs/>
                <w:color w:val="auto"/>
                <w:sz w:val="24"/>
                <w:szCs w:val="24"/>
                <w:u w:val="none"/>
                <w:lang w:eastAsia="en-GB"/>
              </w:rPr>
            </w:pPr>
          </w:p>
          <w:p w14:paraId="5986B1CA" w14:textId="71B13F65" w:rsidR="0039653D" w:rsidRPr="004863C1" w:rsidRDefault="0039653D" w:rsidP="00E32C7D">
            <w:pPr>
              <w:widowControl w:val="0"/>
              <w:autoSpaceDN w:val="0"/>
              <w:adjustRightInd w:val="0"/>
              <w:rPr>
                <w:rStyle w:val="Hyperlink"/>
                <w:bCs/>
                <w:color w:val="auto"/>
                <w:sz w:val="24"/>
                <w:szCs w:val="24"/>
                <w:u w:val="none"/>
                <w:lang w:eastAsia="en-GB"/>
              </w:rPr>
            </w:pPr>
            <w:r w:rsidRPr="004863C1">
              <w:rPr>
                <w:rStyle w:val="Hyperlink"/>
                <w:bCs/>
                <w:color w:val="auto"/>
                <w:sz w:val="24"/>
                <w:szCs w:val="24"/>
                <w:u w:val="none"/>
                <w:lang w:eastAsia="en-GB"/>
              </w:rPr>
              <w:t>Q) Roddy asked regarding the student survey, is there any data on the distribution of our students across campuses?</w:t>
            </w:r>
          </w:p>
          <w:p w14:paraId="5FBD5663" w14:textId="77777777" w:rsidR="0039653D" w:rsidRPr="004863C1" w:rsidRDefault="0039653D" w:rsidP="00E32C7D">
            <w:pPr>
              <w:widowControl w:val="0"/>
              <w:autoSpaceDN w:val="0"/>
              <w:adjustRightInd w:val="0"/>
              <w:rPr>
                <w:rStyle w:val="Hyperlink"/>
                <w:bCs/>
                <w:color w:val="auto"/>
                <w:sz w:val="24"/>
                <w:szCs w:val="24"/>
                <w:u w:val="none"/>
                <w:lang w:eastAsia="en-GB"/>
              </w:rPr>
            </w:pPr>
            <w:r w:rsidRPr="004863C1">
              <w:rPr>
                <w:rStyle w:val="Hyperlink"/>
                <w:bCs/>
                <w:color w:val="auto"/>
                <w:sz w:val="24"/>
                <w:szCs w:val="24"/>
                <w:u w:val="none"/>
                <w:lang w:eastAsia="en-GB"/>
              </w:rPr>
              <w:t xml:space="preserve">A) Sinead has asked for this information so this will be sent on to the meeting in June when she receives this information. </w:t>
            </w:r>
            <w:r w:rsidRPr="00D05BD0">
              <w:rPr>
                <w:rStyle w:val="Hyperlink"/>
                <w:b/>
                <w:bCs/>
                <w:color w:val="auto"/>
                <w:sz w:val="24"/>
                <w:szCs w:val="24"/>
                <w:lang w:eastAsia="en-GB"/>
              </w:rPr>
              <w:t>Action SD</w:t>
            </w:r>
            <w:r w:rsidRPr="00D05BD0">
              <w:rPr>
                <w:rStyle w:val="Hyperlink"/>
                <w:bCs/>
                <w:color w:val="auto"/>
                <w:sz w:val="24"/>
                <w:szCs w:val="24"/>
                <w:lang w:eastAsia="en-GB"/>
              </w:rPr>
              <w:t>.</w:t>
            </w:r>
          </w:p>
          <w:p w14:paraId="3217FE72" w14:textId="77777777" w:rsidR="0039653D" w:rsidRPr="009C495D" w:rsidRDefault="0039653D" w:rsidP="00E32C7D">
            <w:pPr>
              <w:widowControl w:val="0"/>
              <w:autoSpaceDN w:val="0"/>
              <w:adjustRightInd w:val="0"/>
              <w:rPr>
                <w:rFonts w:cs="Calibri"/>
                <w:color w:val="FF0000"/>
                <w:sz w:val="24"/>
                <w:szCs w:val="24"/>
                <w:lang w:val="en-US"/>
              </w:rPr>
            </w:pPr>
          </w:p>
          <w:p w14:paraId="5CAAD455" w14:textId="231A7A94" w:rsidR="0039653D" w:rsidRDefault="00946B04" w:rsidP="00E32C7D">
            <w:pPr>
              <w:widowControl w:val="0"/>
              <w:autoSpaceDN w:val="0"/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86353B">
              <w:rPr>
                <w:rFonts w:cstheme="minorHAnsi"/>
                <w:bCs/>
                <w:sz w:val="24"/>
                <w:szCs w:val="24"/>
              </w:rPr>
              <w:t>Sinéad</w:t>
            </w:r>
            <w:r w:rsidRPr="009C495D">
              <w:rPr>
                <w:rFonts w:cs="Calibri"/>
                <w:color w:val="FF0000"/>
                <w:sz w:val="24"/>
                <w:szCs w:val="24"/>
                <w:lang w:val="en-US"/>
              </w:rPr>
              <w:t xml:space="preserve"> </w:t>
            </w:r>
            <w:r w:rsidRPr="00B464A7">
              <w:rPr>
                <w:rFonts w:cs="Calibri"/>
                <w:sz w:val="24"/>
                <w:szCs w:val="24"/>
                <w:lang w:val="en-US"/>
              </w:rPr>
              <w:t>a</w:t>
            </w:r>
            <w:r w:rsidR="0039653D" w:rsidRPr="00B464A7">
              <w:rPr>
                <w:rFonts w:cs="Calibri"/>
                <w:sz w:val="24"/>
                <w:szCs w:val="24"/>
                <w:lang w:val="en-US"/>
              </w:rPr>
              <w:t>lso</w:t>
            </w:r>
            <w:r w:rsidRPr="00B464A7">
              <w:rPr>
                <w:rFonts w:cs="Calibri"/>
                <w:sz w:val="24"/>
                <w:szCs w:val="24"/>
                <w:lang w:val="en-US"/>
              </w:rPr>
              <w:t xml:space="preserve"> let the meeting know that</w:t>
            </w:r>
            <w:r w:rsidR="00B464A7" w:rsidRPr="00B464A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39653D" w:rsidRPr="00B464A7">
              <w:rPr>
                <w:rFonts w:cs="Calibri"/>
                <w:sz w:val="24"/>
                <w:szCs w:val="24"/>
                <w:lang w:val="en-US"/>
              </w:rPr>
              <w:t>Emily MacIntosh will be sitting on the board from UWS going forward</w:t>
            </w:r>
            <w:r w:rsidR="006D0418">
              <w:rPr>
                <w:rFonts w:cs="Calibri"/>
                <w:sz w:val="24"/>
                <w:szCs w:val="24"/>
                <w:lang w:val="en-US"/>
              </w:rPr>
              <w:t>.</w:t>
            </w:r>
          </w:p>
          <w:p w14:paraId="481D2B03" w14:textId="77777777" w:rsidR="006D0418" w:rsidRPr="009C495D" w:rsidRDefault="006D0418" w:rsidP="00E32C7D">
            <w:pPr>
              <w:widowControl w:val="0"/>
              <w:autoSpaceDN w:val="0"/>
              <w:adjustRightInd w:val="0"/>
              <w:rPr>
                <w:rFonts w:cs="Calibri"/>
                <w:color w:val="FF0000"/>
                <w:sz w:val="24"/>
                <w:szCs w:val="24"/>
                <w:lang w:val="en-US"/>
              </w:rPr>
            </w:pPr>
          </w:p>
          <w:p w14:paraId="5190479C" w14:textId="77777777" w:rsidR="0039653D" w:rsidRDefault="0039653D" w:rsidP="00E32C7D">
            <w:pPr>
              <w:widowControl w:val="0"/>
              <w:autoSpaceDN w:val="0"/>
              <w:adjustRightInd w:val="0"/>
              <w:rPr>
                <w:rFonts w:cs="Calibri"/>
                <w:lang w:val="en-US"/>
              </w:rPr>
            </w:pPr>
          </w:p>
          <w:p w14:paraId="3EC5011F" w14:textId="77777777" w:rsidR="0039653D" w:rsidRPr="009C495D" w:rsidRDefault="0039653D" w:rsidP="00CD6F49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eastAsia="en-GB"/>
              </w:rPr>
            </w:pPr>
            <w:r w:rsidRPr="009C495D">
              <w:rPr>
                <w:sz w:val="24"/>
                <w:szCs w:val="24"/>
                <w:lang w:eastAsia="en-GB"/>
              </w:rPr>
              <w:t xml:space="preserve">Staffing: Contract changes: </w:t>
            </w:r>
          </w:p>
          <w:p w14:paraId="7813BCDF" w14:textId="3DE4073E" w:rsidR="0039653D" w:rsidRDefault="0039653D" w:rsidP="009C495D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  <w:lang w:eastAsia="en-GB"/>
              </w:rPr>
            </w:pPr>
            <w:r w:rsidRPr="009C495D">
              <w:rPr>
                <w:sz w:val="24"/>
                <w:szCs w:val="24"/>
                <w:lang w:eastAsia="en-GB"/>
              </w:rPr>
              <w:t xml:space="preserve">Agree to have notice period kept at one month for all staff except for Senior roles. </w:t>
            </w:r>
          </w:p>
          <w:p w14:paraId="1558EA15" w14:textId="77777777" w:rsidR="006D0418" w:rsidRPr="006D0418" w:rsidRDefault="006D0418" w:rsidP="006D0418">
            <w:pPr>
              <w:ind w:left="720"/>
              <w:rPr>
                <w:sz w:val="24"/>
                <w:szCs w:val="24"/>
                <w:lang w:eastAsia="en-GB"/>
              </w:rPr>
            </w:pPr>
          </w:p>
          <w:p w14:paraId="5DEAB625" w14:textId="1ACB2D5C" w:rsidR="0039653D" w:rsidRDefault="0039653D" w:rsidP="009C495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Q) Maeve advised in her experience notice period</w:t>
            </w:r>
            <w:r w:rsidR="009E09B6">
              <w:rPr>
                <w:sz w:val="24"/>
                <w:szCs w:val="24"/>
                <w:lang w:eastAsia="en-GB"/>
              </w:rPr>
              <w:t>s</w:t>
            </w:r>
            <w:r>
              <w:rPr>
                <w:sz w:val="24"/>
                <w:szCs w:val="24"/>
                <w:lang w:eastAsia="en-GB"/>
              </w:rPr>
              <w:t xml:space="preserve"> in this sector</w:t>
            </w:r>
            <w:r w:rsidR="009E09B6">
              <w:rPr>
                <w:sz w:val="24"/>
                <w:szCs w:val="24"/>
                <w:lang w:eastAsia="en-GB"/>
              </w:rPr>
              <w:t xml:space="preserve">, </w:t>
            </w:r>
            <w:r>
              <w:rPr>
                <w:sz w:val="24"/>
                <w:szCs w:val="24"/>
                <w:lang w:eastAsia="en-GB"/>
              </w:rPr>
              <w:t>from Welfare level it is 2 months’ notice.</w:t>
            </w:r>
          </w:p>
          <w:p w14:paraId="1FFCB2B8" w14:textId="6D445ECE" w:rsidR="0039653D" w:rsidRDefault="0039653D" w:rsidP="009C495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A) </w:t>
            </w:r>
            <w:r w:rsidR="009E09B6" w:rsidRPr="0086353B">
              <w:rPr>
                <w:rFonts w:cstheme="minorHAnsi"/>
                <w:bCs/>
                <w:sz w:val="24"/>
                <w:szCs w:val="24"/>
              </w:rPr>
              <w:t>Sinéad</w:t>
            </w:r>
            <w:r>
              <w:rPr>
                <w:sz w:val="24"/>
                <w:szCs w:val="24"/>
                <w:lang w:eastAsia="en-GB"/>
              </w:rPr>
              <w:t xml:space="preserve"> agree this needs to be grade specific. </w:t>
            </w:r>
          </w:p>
          <w:p w14:paraId="6FA537CD" w14:textId="77777777" w:rsidR="0039653D" w:rsidRDefault="0039653D" w:rsidP="009C495D">
            <w:pPr>
              <w:rPr>
                <w:sz w:val="24"/>
                <w:szCs w:val="24"/>
                <w:lang w:eastAsia="en-GB"/>
              </w:rPr>
            </w:pPr>
          </w:p>
          <w:p w14:paraId="1414CA36" w14:textId="48568F78" w:rsidR="0039653D" w:rsidRDefault="0039653D" w:rsidP="009C495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9112F0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Approved</w:t>
            </w:r>
            <w:r w:rsidRPr="009112F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112F0" w:rsidRPr="009112F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that </w:t>
            </w:r>
            <w:r w:rsidR="009112F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</w:t>
            </w:r>
            <w:r w:rsidR="009112F0" w:rsidRPr="009112F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dvisor</w:t>
            </w:r>
            <w:r w:rsidR="009112F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</w:t>
            </w:r>
            <w:r w:rsidRPr="009112F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9112F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</w:t>
            </w:r>
            <w:r w:rsidRPr="009112F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eam </w:t>
            </w:r>
            <w:r w:rsidR="009112F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L</w:t>
            </w:r>
            <w:r w:rsidRPr="009112F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eaders i.e. all </w:t>
            </w:r>
            <w:r w:rsidR="009112F0" w:rsidRPr="009112F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on </w:t>
            </w:r>
            <w:r w:rsidRPr="009112F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that grade to be 2</w:t>
            </w:r>
            <w:r w:rsidR="009112F0" w:rsidRPr="009112F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months’ notice</w:t>
            </w:r>
            <w:r w:rsidRPr="009112F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, anything under this is 1month.</w:t>
            </w:r>
          </w:p>
          <w:p w14:paraId="5D200628" w14:textId="77777777" w:rsidR="00C07F81" w:rsidRPr="009112F0" w:rsidRDefault="00C07F81" w:rsidP="009C495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59ED1222" w14:textId="77777777" w:rsidR="0039653D" w:rsidRDefault="0039653D" w:rsidP="009C495D">
            <w:pPr>
              <w:rPr>
                <w:sz w:val="24"/>
                <w:szCs w:val="24"/>
                <w:lang w:eastAsia="en-GB"/>
              </w:rPr>
            </w:pPr>
          </w:p>
          <w:p w14:paraId="5C1C1B71" w14:textId="77777777" w:rsidR="0039653D" w:rsidRDefault="0039653D" w:rsidP="009C495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Q) Paul asked if this is the same as the university</w:t>
            </w:r>
          </w:p>
          <w:p w14:paraId="66B228F2" w14:textId="265EAA85" w:rsidR="0039653D" w:rsidRDefault="0039653D" w:rsidP="009C495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A) </w:t>
            </w:r>
            <w:r w:rsidR="00C07F81" w:rsidRPr="0086353B">
              <w:rPr>
                <w:rFonts w:cstheme="minorHAnsi"/>
                <w:bCs/>
                <w:sz w:val="24"/>
                <w:szCs w:val="24"/>
              </w:rPr>
              <w:t>Sinéad</w:t>
            </w:r>
            <w:r>
              <w:rPr>
                <w:sz w:val="24"/>
                <w:szCs w:val="24"/>
                <w:lang w:eastAsia="en-GB"/>
              </w:rPr>
              <w:t xml:space="preserve"> advised </w:t>
            </w:r>
            <w:r w:rsidR="0070785C">
              <w:rPr>
                <w:sz w:val="24"/>
                <w:szCs w:val="24"/>
                <w:lang w:eastAsia="en-GB"/>
              </w:rPr>
              <w:t>yes,</w:t>
            </w:r>
            <w:r w:rsidR="00C07F81">
              <w:rPr>
                <w:sz w:val="24"/>
                <w:szCs w:val="24"/>
                <w:lang w:eastAsia="en-GB"/>
              </w:rPr>
              <w:t xml:space="preserve"> </w:t>
            </w:r>
            <w:r>
              <w:rPr>
                <w:sz w:val="24"/>
                <w:szCs w:val="24"/>
                <w:lang w:eastAsia="en-GB"/>
              </w:rPr>
              <w:t xml:space="preserve">we are </w:t>
            </w:r>
            <w:proofErr w:type="gramStart"/>
            <w:r>
              <w:rPr>
                <w:sz w:val="24"/>
                <w:szCs w:val="24"/>
                <w:lang w:eastAsia="en-GB"/>
              </w:rPr>
              <w:t>similar to</w:t>
            </w:r>
            <w:proofErr w:type="gramEnd"/>
            <w:r>
              <w:rPr>
                <w:sz w:val="24"/>
                <w:szCs w:val="24"/>
                <w:lang w:eastAsia="en-GB"/>
              </w:rPr>
              <w:t xml:space="preserve"> the university.   </w:t>
            </w:r>
          </w:p>
          <w:p w14:paraId="770310A5" w14:textId="77777777" w:rsidR="00C07F81" w:rsidRDefault="00C07F81" w:rsidP="009C495D">
            <w:pPr>
              <w:rPr>
                <w:sz w:val="24"/>
                <w:szCs w:val="24"/>
                <w:lang w:eastAsia="en-GB"/>
              </w:rPr>
            </w:pPr>
          </w:p>
          <w:p w14:paraId="3E906622" w14:textId="77777777" w:rsidR="0039653D" w:rsidRPr="009C495D" w:rsidRDefault="0039653D" w:rsidP="009C495D">
            <w:pPr>
              <w:rPr>
                <w:sz w:val="24"/>
                <w:szCs w:val="24"/>
                <w:lang w:eastAsia="en-GB"/>
              </w:rPr>
            </w:pPr>
          </w:p>
          <w:p w14:paraId="32FA3A34" w14:textId="7FB6ECFC" w:rsidR="0039653D" w:rsidRPr="009C495D" w:rsidRDefault="0039653D" w:rsidP="00CD6F49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eastAsia="en-GB"/>
              </w:rPr>
            </w:pPr>
            <w:r w:rsidRPr="009C495D">
              <w:rPr>
                <w:sz w:val="24"/>
                <w:szCs w:val="24"/>
                <w:lang w:eastAsia="en-GB"/>
              </w:rPr>
              <w:t>Annual leave:</w:t>
            </w:r>
          </w:p>
          <w:p w14:paraId="6C6211AE" w14:textId="2481EB87" w:rsidR="0039653D" w:rsidRPr="009C495D" w:rsidRDefault="0039653D" w:rsidP="00CD6F49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  <w:lang w:eastAsia="en-GB"/>
              </w:rPr>
            </w:pPr>
            <w:r w:rsidRPr="009C495D">
              <w:rPr>
                <w:sz w:val="24"/>
                <w:szCs w:val="24"/>
                <w:lang w:eastAsia="en-GB"/>
              </w:rPr>
              <w:t>Annual leave year: change to be in line with academic year.</w:t>
            </w:r>
            <w:r>
              <w:rPr>
                <w:sz w:val="24"/>
                <w:szCs w:val="24"/>
                <w:lang w:eastAsia="en-GB"/>
              </w:rPr>
              <w:t xml:space="preserve"> Aug – July </w:t>
            </w:r>
          </w:p>
          <w:p w14:paraId="60407172" w14:textId="27356666" w:rsidR="0039653D" w:rsidRPr="005C74A6" w:rsidRDefault="0039653D" w:rsidP="00CD6F49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  <w:lang w:eastAsia="en-GB"/>
              </w:rPr>
            </w:pPr>
            <w:r w:rsidRPr="009C495D">
              <w:rPr>
                <w:sz w:val="24"/>
                <w:szCs w:val="24"/>
                <w:lang w:eastAsia="en-GB"/>
              </w:rPr>
              <w:t>Birthday leave: approve one day’s leave for birthdays in line with the rest of UWS</w:t>
            </w:r>
            <w:r>
              <w:rPr>
                <w:sz w:val="24"/>
                <w:szCs w:val="24"/>
                <w:lang w:eastAsia="en-GB"/>
              </w:rPr>
              <w:t xml:space="preserve">. </w:t>
            </w:r>
          </w:p>
          <w:p w14:paraId="0C72BB03" w14:textId="77777777" w:rsidR="005C74A6" w:rsidRPr="00436907" w:rsidRDefault="005C74A6" w:rsidP="005C74A6">
            <w:pPr>
              <w:pStyle w:val="ListParagraph"/>
              <w:ind w:left="1080"/>
              <w:rPr>
                <w:sz w:val="24"/>
                <w:szCs w:val="24"/>
                <w:lang w:eastAsia="en-GB"/>
              </w:rPr>
            </w:pPr>
          </w:p>
          <w:p w14:paraId="552A942F" w14:textId="0FB05488" w:rsidR="00436907" w:rsidRDefault="00436907" w:rsidP="00436907">
            <w:pPr>
              <w:rPr>
                <w:b/>
                <w:bCs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5C74A6">
              <w:rPr>
                <w:b/>
                <w:bCs/>
                <w:i/>
                <w:iCs/>
                <w:sz w:val="24"/>
                <w:szCs w:val="24"/>
                <w:lang w:eastAsia="en-GB"/>
              </w:rPr>
              <w:t xml:space="preserve">Both </w:t>
            </w:r>
            <w:r w:rsidR="005C74A6" w:rsidRPr="005C74A6">
              <w:rPr>
                <w:b/>
                <w:bCs/>
                <w:i/>
                <w:iCs/>
                <w:sz w:val="24"/>
                <w:szCs w:val="24"/>
                <w:lang w:eastAsia="en-GB"/>
              </w:rPr>
              <w:t>b(</w:t>
            </w:r>
            <w:proofErr w:type="spellStart"/>
            <w:r w:rsidR="005C74A6" w:rsidRPr="005C74A6">
              <w:rPr>
                <w:b/>
                <w:bCs/>
                <w:i/>
                <w:iCs/>
                <w:sz w:val="24"/>
                <w:szCs w:val="24"/>
                <w:lang w:eastAsia="en-GB"/>
              </w:rPr>
              <w:t>i</w:t>
            </w:r>
            <w:proofErr w:type="spellEnd"/>
            <w:r w:rsidR="005C74A6" w:rsidRPr="005C74A6">
              <w:rPr>
                <w:b/>
                <w:bCs/>
                <w:i/>
                <w:iCs/>
                <w:sz w:val="24"/>
                <w:szCs w:val="24"/>
                <w:lang w:eastAsia="en-GB"/>
              </w:rPr>
              <w:t xml:space="preserve">) and b(ii) were </w:t>
            </w:r>
            <w:r w:rsidR="005C74A6" w:rsidRPr="005C74A6">
              <w:rPr>
                <w:b/>
                <w:bCs/>
                <w:i/>
                <w:iCs/>
                <w:sz w:val="24"/>
                <w:szCs w:val="24"/>
                <w:u w:val="single"/>
                <w:lang w:eastAsia="en-GB"/>
              </w:rPr>
              <w:t>Approved</w:t>
            </w:r>
          </w:p>
          <w:p w14:paraId="4822385A" w14:textId="77777777" w:rsidR="005C74A6" w:rsidRPr="005C74A6" w:rsidRDefault="005C74A6" w:rsidP="00436907">
            <w:pPr>
              <w:rPr>
                <w:b/>
                <w:bCs/>
                <w:i/>
                <w:iCs/>
                <w:sz w:val="24"/>
                <w:szCs w:val="24"/>
                <w:lang w:eastAsia="en-GB"/>
              </w:rPr>
            </w:pPr>
          </w:p>
          <w:p w14:paraId="4229E78F" w14:textId="2EA1F545" w:rsidR="0039653D" w:rsidRDefault="001B250C" w:rsidP="009C495D">
            <w:pPr>
              <w:rPr>
                <w:sz w:val="24"/>
                <w:szCs w:val="24"/>
                <w:lang w:eastAsia="en-GB"/>
              </w:rPr>
            </w:pPr>
            <w:r w:rsidRPr="001B250C">
              <w:rPr>
                <w:sz w:val="24"/>
                <w:szCs w:val="24"/>
                <w:lang w:eastAsia="en-GB"/>
              </w:rPr>
              <w:t xml:space="preserve">Regarding the Board development days </w:t>
            </w:r>
            <w:r w:rsidRPr="001B250C">
              <w:rPr>
                <w:rFonts w:cstheme="minorHAnsi"/>
                <w:bCs/>
                <w:sz w:val="24"/>
                <w:szCs w:val="24"/>
              </w:rPr>
              <w:t>Sinéad asked the Board h</w:t>
            </w:r>
            <w:r w:rsidR="0039653D" w:rsidRPr="001B250C">
              <w:rPr>
                <w:sz w:val="24"/>
                <w:szCs w:val="24"/>
                <w:lang w:eastAsia="en-GB"/>
              </w:rPr>
              <w:t xml:space="preserve">ow many days </w:t>
            </w:r>
            <w:r w:rsidRPr="001B250C">
              <w:rPr>
                <w:sz w:val="24"/>
                <w:szCs w:val="24"/>
                <w:lang w:eastAsia="en-GB"/>
              </w:rPr>
              <w:t xml:space="preserve">they would want this over </w:t>
            </w:r>
            <w:r w:rsidR="0039653D" w:rsidRPr="001B250C">
              <w:rPr>
                <w:sz w:val="24"/>
                <w:szCs w:val="24"/>
                <w:lang w:eastAsia="en-GB"/>
              </w:rPr>
              <w:t>and what would you like to get out of this?</w:t>
            </w:r>
          </w:p>
          <w:p w14:paraId="5A76691A" w14:textId="77777777" w:rsidR="001B250C" w:rsidRPr="001B250C" w:rsidRDefault="001B250C" w:rsidP="009C495D">
            <w:pPr>
              <w:rPr>
                <w:sz w:val="24"/>
                <w:szCs w:val="24"/>
                <w:lang w:eastAsia="en-GB"/>
              </w:rPr>
            </w:pPr>
          </w:p>
          <w:p w14:paraId="63D5E39B" w14:textId="52117328" w:rsidR="0039653D" w:rsidRPr="00993F79" w:rsidRDefault="0039653D" w:rsidP="009C495D">
            <w:pPr>
              <w:rPr>
                <w:sz w:val="24"/>
                <w:szCs w:val="24"/>
                <w:lang w:eastAsia="en-GB"/>
              </w:rPr>
            </w:pPr>
            <w:r w:rsidRPr="00993F79">
              <w:rPr>
                <w:sz w:val="24"/>
                <w:szCs w:val="24"/>
                <w:lang w:eastAsia="en-GB"/>
              </w:rPr>
              <w:t>- Maeve suggested 2 days over 2 weeks.</w:t>
            </w:r>
          </w:p>
          <w:p w14:paraId="7B130564" w14:textId="13B31898" w:rsidR="0039653D" w:rsidRPr="00993F79" w:rsidRDefault="0039653D" w:rsidP="009C495D">
            <w:pPr>
              <w:rPr>
                <w:sz w:val="24"/>
                <w:szCs w:val="24"/>
                <w:lang w:eastAsia="en-GB"/>
              </w:rPr>
            </w:pPr>
            <w:r w:rsidRPr="00993F79">
              <w:rPr>
                <w:sz w:val="24"/>
                <w:szCs w:val="24"/>
                <w:lang w:eastAsia="en-GB"/>
              </w:rPr>
              <w:t xml:space="preserve">- Roddy commented </w:t>
            </w:r>
            <w:r w:rsidR="00581168" w:rsidRPr="00993F79">
              <w:rPr>
                <w:sz w:val="24"/>
                <w:szCs w:val="24"/>
                <w:lang w:eastAsia="en-GB"/>
              </w:rPr>
              <w:t xml:space="preserve">that </w:t>
            </w:r>
            <w:r w:rsidRPr="00993F79">
              <w:rPr>
                <w:sz w:val="24"/>
                <w:szCs w:val="24"/>
                <w:lang w:eastAsia="en-GB"/>
              </w:rPr>
              <w:t xml:space="preserve">Board meetings are very task focused and suggesting we look at strategic conversations also. </w:t>
            </w:r>
            <w:r w:rsidR="00581168" w:rsidRPr="00993F79">
              <w:rPr>
                <w:rFonts w:cstheme="minorHAnsi"/>
                <w:bCs/>
                <w:sz w:val="24"/>
                <w:szCs w:val="24"/>
              </w:rPr>
              <w:t>Sinéad</w:t>
            </w:r>
            <w:r w:rsidRPr="00993F79">
              <w:rPr>
                <w:sz w:val="24"/>
                <w:szCs w:val="24"/>
                <w:lang w:eastAsia="en-GB"/>
              </w:rPr>
              <w:t xml:space="preserve"> to give examples of previous development days so we can decide what would be useful. </w:t>
            </w:r>
          </w:p>
          <w:p w14:paraId="64F29847" w14:textId="27A3C194" w:rsidR="0039653D" w:rsidRPr="00993F79" w:rsidRDefault="0039653D" w:rsidP="009C495D">
            <w:pPr>
              <w:rPr>
                <w:sz w:val="24"/>
                <w:szCs w:val="24"/>
                <w:lang w:eastAsia="en-GB"/>
              </w:rPr>
            </w:pPr>
            <w:r w:rsidRPr="00993F79">
              <w:rPr>
                <w:sz w:val="24"/>
                <w:szCs w:val="24"/>
                <w:lang w:eastAsia="en-GB"/>
              </w:rPr>
              <w:t xml:space="preserve">- Paul agreed we need a separate day out with the Board meeting. </w:t>
            </w:r>
          </w:p>
          <w:p w14:paraId="304CF8DC" w14:textId="0C08D5CC" w:rsidR="0039653D" w:rsidRPr="00993F79" w:rsidRDefault="0039653D" w:rsidP="009C495D">
            <w:pPr>
              <w:rPr>
                <w:sz w:val="24"/>
                <w:szCs w:val="24"/>
                <w:lang w:eastAsia="en-GB"/>
              </w:rPr>
            </w:pPr>
          </w:p>
          <w:p w14:paraId="480D6864" w14:textId="2B1BD209" w:rsidR="0039653D" w:rsidRPr="00993F79" w:rsidRDefault="00993F79" w:rsidP="009C495D">
            <w:pPr>
              <w:rPr>
                <w:sz w:val="24"/>
                <w:szCs w:val="24"/>
                <w:lang w:eastAsia="en-GB"/>
              </w:rPr>
            </w:pPr>
            <w:r w:rsidRPr="00993F79">
              <w:rPr>
                <w:sz w:val="24"/>
                <w:szCs w:val="24"/>
                <w:lang w:eastAsia="en-GB"/>
              </w:rPr>
              <w:t>W</w:t>
            </w:r>
            <w:r w:rsidR="0039653D" w:rsidRPr="00993F79">
              <w:rPr>
                <w:sz w:val="24"/>
                <w:szCs w:val="24"/>
                <w:lang w:eastAsia="en-GB"/>
              </w:rPr>
              <w:t xml:space="preserve">e will go for 1 day initially with an independent facilitator </w:t>
            </w:r>
            <w:r w:rsidR="00EE75EB" w:rsidRPr="00993F79">
              <w:rPr>
                <w:sz w:val="24"/>
                <w:szCs w:val="24"/>
                <w:lang w:eastAsia="en-GB"/>
              </w:rPr>
              <w:t>rolling</w:t>
            </w:r>
            <w:r w:rsidR="0039653D" w:rsidRPr="00993F79">
              <w:rPr>
                <w:sz w:val="24"/>
                <w:szCs w:val="24"/>
                <w:lang w:eastAsia="en-GB"/>
              </w:rPr>
              <w:t xml:space="preserve"> this out</w:t>
            </w:r>
            <w:r w:rsidRPr="00993F79">
              <w:rPr>
                <w:sz w:val="24"/>
                <w:szCs w:val="24"/>
                <w:lang w:eastAsia="en-GB"/>
              </w:rPr>
              <w:t>.  This will be an in-person meeting</w:t>
            </w:r>
            <w:r w:rsidR="0039653D" w:rsidRPr="00993F79">
              <w:rPr>
                <w:sz w:val="24"/>
                <w:szCs w:val="24"/>
                <w:lang w:eastAsia="en-GB"/>
              </w:rPr>
              <w:t xml:space="preserve">. </w:t>
            </w:r>
            <w:r w:rsidRPr="00D05BD0">
              <w:rPr>
                <w:b/>
                <w:bCs/>
                <w:sz w:val="24"/>
                <w:szCs w:val="24"/>
                <w:u w:val="single"/>
                <w:lang w:eastAsia="en-GB"/>
              </w:rPr>
              <w:t xml:space="preserve">Action: </w:t>
            </w:r>
            <w:r w:rsidR="0039653D" w:rsidRPr="00D05BD0">
              <w:rPr>
                <w:b/>
                <w:bCs/>
                <w:sz w:val="24"/>
                <w:szCs w:val="24"/>
                <w:u w:val="single"/>
                <w:lang w:eastAsia="en-GB"/>
              </w:rPr>
              <w:t>CS</w:t>
            </w:r>
            <w:r w:rsidR="0039653D" w:rsidRPr="00993F79">
              <w:rPr>
                <w:sz w:val="24"/>
                <w:szCs w:val="24"/>
                <w:lang w:eastAsia="en-GB"/>
              </w:rPr>
              <w:t xml:space="preserve"> will send out a doodle pole. </w:t>
            </w:r>
          </w:p>
          <w:p w14:paraId="22B9A3BC" w14:textId="77777777" w:rsidR="0039653D" w:rsidRDefault="0039653D" w:rsidP="009C495D">
            <w:pPr>
              <w:rPr>
                <w:sz w:val="24"/>
                <w:szCs w:val="24"/>
                <w:lang w:eastAsia="en-GB"/>
              </w:rPr>
            </w:pPr>
          </w:p>
          <w:p w14:paraId="7D2099F5" w14:textId="77777777" w:rsidR="0039653D" w:rsidRPr="009C495D" w:rsidRDefault="0039653D" w:rsidP="009C495D">
            <w:pPr>
              <w:rPr>
                <w:sz w:val="24"/>
                <w:szCs w:val="24"/>
                <w:lang w:eastAsia="en-GB"/>
              </w:rPr>
            </w:pPr>
          </w:p>
          <w:p w14:paraId="4F2AF2B2" w14:textId="77777777" w:rsidR="000B1F4B" w:rsidRDefault="000B1F4B" w:rsidP="00CD6F49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Re: </w:t>
            </w:r>
            <w:r w:rsidR="0039653D" w:rsidRPr="009C495D">
              <w:rPr>
                <w:sz w:val="24"/>
                <w:szCs w:val="24"/>
                <w:lang w:eastAsia="en-GB"/>
              </w:rPr>
              <w:t>Board meeting for Budget and Operational planning approval for Monday 19</w:t>
            </w:r>
            <w:r w:rsidR="0039653D" w:rsidRPr="009C495D">
              <w:rPr>
                <w:sz w:val="24"/>
                <w:szCs w:val="24"/>
                <w:vertAlign w:val="superscript"/>
                <w:lang w:eastAsia="en-GB"/>
              </w:rPr>
              <w:t>th</w:t>
            </w:r>
            <w:r w:rsidR="0039653D" w:rsidRPr="009C495D">
              <w:rPr>
                <w:sz w:val="24"/>
                <w:szCs w:val="24"/>
                <w:lang w:eastAsia="en-GB"/>
              </w:rPr>
              <w:t xml:space="preserve"> June. </w:t>
            </w:r>
          </w:p>
          <w:p w14:paraId="41269D85" w14:textId="77777777" w:rsidR="000B1F4B" w:rsidRDefault="000B1F4B" w:rsidP="000B1F4B">
            <w:pPr>
              <w:pStyle w:val="ListParagraph"/>
              <w:ind w:left="360"/>
              <w:rPr>
                <w:color w:val="FF0000"/>
                <w:sz w:val="24"/>
                <w:szCs w:val="24"/>
                <w:lang w:eastAsia="en-GB"/>
              </w:rPr>
            </w:pPr>
          </w:p>
          <w:p w14:paraId="2B59CDA7" w14:textId="757E7323" w:rsidR="0039653D" w:rsidRDefault="0039653D" w:rsidP="000B1F4B">
            <w:pPr>
              <w:pStyle w:val="ListParagraph"/>
              <w:ind w:left="360"/>
              <w:rPr>
                <w:sz w:val="24"/>
                <w:szCs w:val="24"/>
                <w:lang w:eastAsia="en-GB"/>
              </w:rPr>
            </w:pPr>
            <w:r w:rsidRPr="00D72BFD">
              <w:rPr>
                <w:sz w:val="24"/>
                <w:szCs w:val="24"/>
                <w:lang w:eastAsia="en-GB"/>
              </w:rPr>
              <w:t xml:space="preserve">Everyone at </w:t>
            </w:r>
            <w:r w:rsidR="000B1F4B" w:rsidRPr="00D72BFD">
              <w:rPr>
                <w:sz w:val="24"/>
                <w:szCs w:val="24"/>
                <w:lang w:eastAsia="en-GB"/>
              </w:rPr>
              <w:t xml:space="preserve">the </w:t>
            </w:r>
            <w:r w:rsidRPr="00D72BFD">
              <w:rPr>
                <w:sz w:val="24"/>
                <w:szCs w:val="24"/>
                <w:lang w:eastAsia="en-GB"/>
              </w:rPr>
              <w:t xml:space="preserve">meeting could do </w:t>
            </w:r>
            <w:r w:rsidR="000B1F4B" w:rsidRPr="00D72BFD">
              <w:rPr>
                <w:sz w:val="24"/>
                <w:szCs w:val="24"/>
                <w:lang w:eastAsia="en-GB"/>
              </w:rPr>
              <w:t xml:space="preserve">this </w:t>
            </w:r>
            <w:r w:rsidRPr="00D72BFD">
              <w:rPr>
                <w:sz w:val="24"/>
                <w:szCs w:val="24"/>
                <w:lang w:eastAsia="en-GB"/>
              </w:rPr>
              <w:t>day</w:t>
            </w:r>
            <w:r w:rsidR="000B1F4B" w:rsidRPr="00D72BFD">
              <w:rPr>
                <w:sz w:val="24"/>
                <w:szCs w:val="24"/>
                <w:lang w:eastAsia="en-GB"/>
              </w:rPr>
              <w:t xml:space="preserve">.  </w:t>
            </w:r>
            <w:r w:rsidRPr="00D72BFD">
              <w:rPr>
                <w:sz w:val="24"/>
                <w:szCs w:val="24"/>
                <w:lang w:eastAsia="en-GB"/>
              </w:rPr>
              <w:t>CS to check with Mark and Yusuf</w:t>
            </w:r>
            <w:r w:rsidR="000B1F4B" w:rsidRPr="00D72BFD">
              <w:rPr>
                <w:sz w:val="24"/>
                <w:szCs w:val="24"/>
                <w:lang w:eastAsia="en-GB"/>
              </w:rPr>
              <w:t xml:space="preserve"> if they can also </w:t>
            </w:r>
            <w:r w:rsidR="00D72BFD" w:rsidRPr="00D72BFD">
              <w:rPr>
                <w:sz w:val="24"/>
                <w:szCs w:val="24"/>
                <w:lang w:eastAsia="en-GB"/>
              </w:rPr>
              <w:t>make this</w:t>
            </w:r>
            <w:r w:rsidRPr="00D72BFD">
              <w:rPr>
                <w:sz w:val="24"/>
                <w:szCs w:val="24"/>
                <w:lang w:eastAsia="en-GB"/>
              </w:rPr>
              <w:t xml:space="preserve">. </w:t>
            </w:r>
            <w:r w:rsidR="00D72BFD" w:rsidRPr="00D72BFD">
              <w:rPr>
                <w:sz w:val="24"/>
                <w:szCs w:val="24"/>
                <w:lang w:eastAsia="en-GB"/>
              </w:rPr>
              <w:t xml:space="preserve"> On </w:t>
            </w:r>
            <w:r w:rsidRPr="00D72BFD">
              <w:rPr>
                <w:sz w:val="24"/>
                <w:szCs w:val="24"/>
                <w:lang w:eastAsia="en-GB"/>
              </w:rPr>
              <w:t>Friday 16</w:t>
            </w:r>
            <w:r w:rsidRPr="00D72BFD">
              <w:rPr>
                <w:sz w:val="24"/>
                <w:szCs w:val="24"/>
                <w:vertAlign w:val="superscript"/>
                <w:lang w:eastAsia="en-GB"/>
              </w:rPr>
              <w:t>th</w:t>
            </w:r>
            <w:r w:rsidRPr="00D72BFD">
              <w:rPr>
                <w:sz w:val="24"/>
                <w:szCs w:val="24"/>
                <w:lang w:eastAsia="en-GB"/>
              </w:rPr>
              <w:t xml:space="preserve"> Sinead will email out proposal. </w:t>
            </w:r>
          </w:p>
          <w:p w14:paraId="0B25FD4C" w14:textId="77777777" w:rsidR="00D72BFD" w:rsidRPr="00D72BFD" w:rsidRDefault="00D72BFD" w:rsidP="000B1F4B">
            <w:pPr>
              <w:pStyle w:val="ListParagraph"/>
              <w:ind w:left="360"/>
              <w:rPr>
                <w:sz w:val="24"/>
                <w:szCs w:val="24"/>
                <w:lang w:eastAsia="en-GB"/>
              </w:rPr>
            </w:pPr>
          </w:p>
          <w:p w14:paraId="6577FACB" w14:textId="33EDF7FA" w:rsidR="0039653D" w:rsidRPr="009C495D" w:rsidRDefault="00D72BFD" w:rsidP="00CD6F49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Re: </w:t>
            </w:r>
            <w:hyperlink w:anchor="_Appendix_2:_CODE" w:history="1">
              <w:r w:rsidR="0039653D" w:rsidRPr="00D72BFD">
                <w:rPr>
                  <w:sz w:val="24"/>
                  <w:szCs w:val="24"/>
                </w:rPr>
                <w:t>Code of Practice with the University of the West of Scotland</w:t>
              </w:r>
            </w:hyperlink>
            <w:r w:rsidR="0039653D" w:rsidRPr="00D72BFD">
              <w:t xml:space="preserve"> </w:t>
            </w:r>
          </w:p>
          <w:p w14:paraId="5D4C6E5E" w14:textId="77777777" w:rsidR="0039653D" w:rsidRDefault="0039653D" w:rsidP="00D05BD0">
            <w:pPr>
              <w:rPr>
                <w:sz w:val="24"/>
                <w:szCs w:val="24"/>
                <w:lang w:eastAsia="en-GB"/>
              </w:rPr>
            </w:pPr>
            <w:r w:rsidRPr="00D72BFD">
              <w:rPr>
                <w:sz w:val="24"/>
                <w:szCs w:val="24"/>
                <w:lang w:eastAsia="en-GB"/>
              </w:rPr>
              <w:t xml:space="preserve">Roddy suggested it would have been handy to see the changes.  </w:t>
            </w:r>
            <w:r w:rsidRPr="00D05BD0">
              <w:rPr>
                <w:b/>
                <w:bCs/>
                <w:sz w:val="24"/>
                <w:szCs w:val="24"/>
                <w:u w:val="single"/>
                <w:lang w:eastAsia="en-GB"/>
              </w:rPr>
              <w:t>Action: SD</w:t>
            </w:r>
            <w:r w:rsidRPr="00D72BFD">
              <w:rPr>
                <w:sz w:val="24"/>
                <w:szCs w:val="24"/>
                <w:lang w:eastAsia="en-GB"/>
              </w:rPr>
              <w:t xml:space="preserve"> will email this again with the tracked changes. </w:t>
            </w:r>
          </w:p>
          <w:p w14:paraId="348862C1" w14:textId="77777777" w:rsidR="00D05BD0" w:rsidRDefault="00D05BD0" w:rsidP="00D05BD0">
            <w:pPr>
              <w:rPr>
                <w:sz w:val="24"/>
                <w:szCs w:val="24"/>
                <w:lang w:eastAsia="en-GB"/>
              </w:rPr>
            </w:pPr>
          </w:p>
          <w:p w14:paraId="0A4ACD4C" w14:textId="77777777" w:rsidR="00D05BD0" w:rsidRDefault="00D05BD0" w:rsidP="00D05BD0">
            <w:pPr>
              <w:rPr>
                <w:b/>
                <w:bCs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5C74A6">
              <w:rPr>
                <w:b/>
                <w:bCs/>
                <w:i/>
                <w:iCs/>
                <w:sz w:val="24"/>
                <w:szCs w:val="24"/>
                <w:u w:val="single"/>
                <w:lang w:eastAsia="en-GB"/>
              </w:rPr>
              <w:t>Approved</w:t>
            </w:r>
          </w:p>
          <w:p w14:paraId="464319B1" w14:textId="77777777" w:rsidR="00D05BD0" w:rsidRDefault="00D05BD0" w:rsidP="00D05BD0">
            <w:pPr>
              <w:rPr>
                <w:b/>
                <w:bCs/>
                <w:i/>
                <w:iCs/>
                <w:sz w:val="24"/>
                <w:szCs w:val="24"/>
                <w:u w:val="single"/>
                <w:lang w:eastAsia="en-GB"/>
              </w:rPr>
            </w:pPr>
          </w:p>
          <w:p w14:paraId="15519544" w14:textId="6F415935" w:rsidR="00D05BD0" w:rsidRPr="00D05BD0" w:rsidRDefault="00D05BD0" w:rsidP="00D05BD0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707" w:type="dxa"/>
          </w:tcPr>
          <w:p w14:paraId="7BBE8235" w14:textId="77777777" w:rsidR="0039653D" w:rsidRDefault="0039653D" w:rsidP="00E32C7D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SD</w:t>
            </w:r>
          </w:p>
        </w:tc>
      </w:tr>
      <w:tr w:rsidR="0039653D" w:rsidRPr="006C787D" w14:paraId="088AC5D2" w14:textId="77777777" w:rsidTr="0039653D">
        <w:trPr>
          <w:trHeight w:val="579"/>
        </w:trPr>
        <w:tc>
          <w:tcPr>
            <w:tcW w:w="922" w:type="dxa"/>
          </w:tcPr>
          <w:p w14:paraId="760ED362" w14:textId="7FB0923E" w:rsidR="0039653D" w:rsidRDefault="0039653D" w:rsidP="00E32C7D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36.7</w:t>
            </w:r>
          </w:p>
        </w:tc>
        <w:tc>
          <w:tcPr>
            <w:tcW w:w="7184" w:type="dxa"/>
          </w:tcPr>
          <w:p w14:paraId="06D57994" w14:textId="715A9C16" w:rsidR="0039653D" w:rsidRPr="00D05BD0" w:rsidRDefault="0040404A" w:rsidP="00D05BD0">
            <w:pPr>
              <w:widowControl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hyperlink w:anchor="_Student_Union_Support" w:history="1">
              <w:r w:rsidR="0039653D" w:rsidRPr="00D05BD0">
                <w:rPr>
                  <w:b/>
                  <w:bCs/>
                  <w:sz w:val="24"/>
                  <w:szCs w:val="24"/>
                </w:rPr>
                <w:t>Support Services &amp; Representation Team Report</w:t>
              </w:r>
            </w:hyperlink>
            <w:r w:rsidR="0039653D" w:rsidRPr="00D05BD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52B80E0" w14:textId="77777777" w:rsidR="00D05BD0" w:rsidRDefault="00D05BD0" w:rsidP="00714B0E">
            <w:pPr>
              <w:rPr>
                <w:sz w:val="24"/>
                <w:szCs w:val="24"/>
                <w:lang w:eastAsia="en-GB"/>
              </w:rPr>
            </w:pPr>
          </w:p>
          <w:p w14:paraId="60AA25E9" w14:textId="3DA31A0F" w:rsidR="0039653D" w:rsidRPr="00D05BD0" w:rsidRDefault="0039653D" w:rsidP="00714B0E">
            <w:pPr>
              <w:rPr>
                <w:sz w:val="24"/>
                <w:szCs w:val="24"/>
                <w:lang w:eastAsia="en-GB"/>
              </w:rPr>
            </w:pPr>
            <w:r w:rsidRPr="00D05BD0">
              <w:rPr>
                <w:sz w:val="24"/>
                <w:szCs w:val="24"/>
                <w:lang w:eastAsia="en-GB"/>
              </w:rPr>
              <w:t xml:space="preserve">Report taken as read.  </w:t>
            </w:r>
          </w:p>
          <w:p w14:paraId="6B4E5D8D" w14:textId="77777777" w:rsidR="0039653D" w:rsidRPr="00D05BD0" w:rsidRDefault="0039653D" w:rsidP="00714B0E">
            <w:pPr>
              <w:rPr>
                <w:sz w:val="24"/>
                <w:szCs w:val="24"/>
                <w:lang w:eastAsia="en-GB"/>
              </w:rPr>
            </w:pPr>
          </w:p>
          <w:p w14:paraId="2BA71F66" w14:textId="6DC2044C" w:rsidR="0039653D" w:rsidRDefault="0039653D" w:rsidP="00714B0E">
            <w:pPr>
              <w:rPr>
                <w:sz w:val="24"/>
                <w:szCs w:val="24"/>
                <w:lang w:eastAsia="en-GB"/>
              </w:rPr>
            </w:pPr>
            <w:r w:rsidRPr="00D05BD0">
              <w:rPr>
                <w:sz w:val="24"/>
                <w:szCs w:val="24"/>
                <w:lang w:eastAsia="en-GB"/>
              </w:rPr>
              <w:t xml:space="preserve">Maeve commented that when the hub received </w:t>
            </w:r>
            <w:proofErr w:type="gramStart"/>
            <w:r w:rsidR="00F50810">
              <w:rPr>
                <w:sz w:val="24"/>
                <w:szCs w:val="24"/>
                <w:lang w:eastAsia="en-GB"/>
              </w:rPr>
              <w:t xml:space="preserve">a </w:t>
            </w:r>
            <w:r w:rsidRPr="00D05BD0">
              <w:rPr>
                <w:sz w:val="24"/>
                <w:szCs w:val="24"/>
                <w:lang w:eastAsia="en-GB"/>
              </w:rPr>
              <w:t>large</w:t>
            </w:r>
            <w:r w:rsidR="00F50810">
              <w:rPr>
                <w:sz w:val="24"/>
                <w:szCs w:val="24"/>
                <w:lang w:eastAsia="en-GB"/>
              </w:rPr>
              <w:t xml:space="preserve"> number of</w:t>
            </w:r>
            <w:proofErr w:type="gramEnd"/>
            <w:r w:rsidRPr="00D05BD0">
              <w:rPr>
                <w:sz w:val="24"/>
                <w:szCs w:val="24"/>
                <w:lang w:eastAsia="en-GB"/>
              </w:rPr>
              <w:t xml:space="preserve"> enquiries, it was useful to investigate why </w:t>
            </w:r>
            <w:r w:rsidR="000D4943">
              <w:rPr>
                <w:sz w:val="24"/>
                <w:szCs w:val="24"/>
                <w:lang w:eastAsia="en-GB"/>
              </w:rPr>
              <w:t xml:space="preserve">and </w:t>
            </w:r>
            <w:r w:rsidRPr="00D05BD0">
              <w:rPr>
                <w:sz w:val="24"/>
                <w:szCs w:val="24"/>
                <w:lang w:eastAsia="en-GB"/>
              </w:rPr>
              <w:t xml:space="preserve">to identify what the university are possibly failing to communicate to students. </w:t>
            </w:r>
          </w:p>
          <w:p w14:paraId="74CCFD4B" w14:textId="77777777" w:rsidR="000D4943" w:rsidRPr="00D05BD0" w:rsidRDefault="000D4943" w:rsidP="00714B0E">
            <w:pPr>
              <w:rPr>
                <w:sz w:val="24"/>
                <w:szCs w:val="24"/>
                <w:lang w:eastAsia="en-GB"/>
              </w:rPr>
            </w:pPr>
          </w:p>
          <w:p w14:paraId="2846CBE8" w14:textId="77777777" w:rsidR="0039653D" w:rsidRDefault="0039653D" w:rsidP="00714B0E">
            <w:pPr>
              <w:rPr>
                <w:color w:val="FF0000"/>
              </w:rPr>
            </w:pPr>
            <w:r w:rsidRPr="000D4943">
              <w:rPr>
                <w:b/>
                <w:bCs/>
                <w:sz w:val="24"/>
                <w:szCs w:val="24"/>
                <w:u w:val="single"/>
                <w:lang w:eastAsia="en-GB"/>
              </w:rPr>
              <w:t>Action: SD</w:t>
            </w:r>
            <w:r w:rsidRPr="00D05BD0">
              <w:rPr>
                <w:sz w:val="24"/>
                <w:szCs w:val="24"/>
                <w:lang w:eastAsia="en-GB"/>
              </w:rPr>
              <w:t xml:space="preserve"> will get Jorgen to </w:t>
            </w:r>
            <w:r w:rsidR="000D4943">
              <w:rPr>
                <w:sz w:val="24"/>
                <w:szCs w:val="24"/>
                <w:lang w:eastAsia="en-GB"/>
              </w:rPr>
              <w:t>investigate</w:t>
            </w:r>
            <w:r w:rsidRPr="00D05BD0">
              <w:rPr>
                <w:sz w:val="24"/>
                <w:szCs w:val="24"/>
                <w:lang w:eastAsia="en-GB"/>
              </w:rPr>
              <w:t xml:space="preserve"> what the high volume of advice calls are regarding.</w:t>
            </w:r>
            <w:r w:rsidRPr="000E701D">
              <w:rPr>
                <w:color w:val="FF0000"/>
              </w:rPr>
              <w:t xml:space="preserve"> </w:t>
            </w:r>
          </w:p>
          <w:p w14:paraId="31D03E87" w14:textId="5619EF7A" w:rsidR="00A635F9" w:rsidRPr="00714B0E" w:rsidRDefault="00A635F9" w:rsidP="00714B0E"/>
        </w:tc>
        <w:tc>
          <w:tcPr>
            <w:tcW w:w="1707" w:type="dxa"/>
          </w:tcPr>
          <w:p w14:paraId="7B15A5E9" w14:textId="3A0A1F0F" w:rsidR="0039653D" w:rsidRDefault="0039653D" w:rsidP="00E32C7D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SD</w:t>
            </w:r>
          </w:p>
        </w:tc>
      </w:tr>
      <w:tr w:rsidR="0039653D" w:rsidRPr="006C787D" w14:paraId="16BD0415" w14:textId="77777777" w:rsidTr="0039653D">
        <w:trPr>
          <w:trHeight w:val="438"/>
        </w:trPr>
        <w:tc>
          <w:tcPr>
            <w:tcW w:w="922" w:type="dxa"/>
          </w:tcPr>
          <w:p w14:paraId="20D363CE" w14:textId="6FC155A1" w:rsidR="0039653D" w:rsidRDefault="0039653D" w:rsidP="00E32C7D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36.8</w:t>
            </w:r>
          </w:p>
        </w:tc>
        <w:tc>
          <w:tcPr>
            <w:tcW w:w="7184" w:type="dxa"/>
          </w:tcPr>
          <w:p w14:paraId="18ED4B8C" w14:textId="6EB4062D" w:rsidR="0039653D" w:rsidRPr="00D05BD0" w:rsidRDefault="0040404A" w:rsidP="00D05BD0">
            <w:pPr>
              <w:widowControl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hyperlink w:anchor="_Commercial_Services" w:history="1">
              <w:r w:rsidR="0039653D" w:rsidRPr="00D05BD0">
                <w:rPr>
                  <w:b/>
                  <w:bCs/>
                  <w:sz w:val="24"/>
                  <w:szCs w:val="24"/>
                </w:rPr>
                <w:t>Commercial Report</w:t>
              </w:r>
            </w:hyperlink>
          </w:p>
          <w:p w14:paraId="7C50B4C8" w14:textId="77777777" w:rsidR="00A635F9" w:rsidRDefault="00A635F9" w:rsidP="00F1291B">
            <w:pPr>
              <w:rPr>
                <w:sz w:val="24"/>
                <w:szCs w:val="24"/>
                <w:lang w:eastAsia="en-GB"/>
              </w:rPr>
            </w:pPr>
          </w:p>
          <w:p w14:paraId="5AFD26FF" w14:textId="7AAA8F84" w:rsidR="0039653D" w:rsidRPr="00A635F9" w:rsidRDefault="0039653D" w:rsidP="00F1291B">
            <w:pPr>
              <w:rPr>
                <w:sz w:val="24"/>
                <w:szCs w:val="24"/>
                <w:lang w:eastAsia="en-GB"/>
              </w:rPr>
            </w:pPr>
            <w:r w:rsidRPr="00A635F9">
              <w:rPr>
                <w:sz w:val="24"/>
                <w:szCs w:val="24"/>
                <w:lang w:eastAsia="en-GB"/>
              </w:rPr>
              <w:t xml:space="preserve">Report taken as read.  </w:t>
            </w:r>
          </w:p>
          <w:p w14:paraId="68A88710" w14:textId="1FA012C7" w:rsidR="0039653D" w:rsidRPr="00714B0E" w:rsidRDefault="0039653D" w:rsidP="00714B0E">
            <w:pPr>
              <w:rPr>
                <w:lang w:eastAsia="en-GB"/>
              </w:rPr>
            </w:pPr>
          </w:p>
        </w:tc>
        <w:tc>
          <w:tcPr>
            <w:tcW w:w="1707" w:type="dxa"/>
          </w:tcPr>
          <w:p w14:paraId="05F803F8" w14:textId="4C9B4E5E" w:rsidR="0039653D" w:rsidRDefault="0039653D" w:rsidP="00E32C7D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SD</w:t>
            </w:r>
          </w:p>
        </w:tc>
      </w:tr>
      <w:tr w:rsidR="0039653D" w:rsidRPr="006C787D" w14:paraId="5DB8587F" w14:textId="77777777" w:rsidTr="0039653D">
        <w:trPr>
          <w:trHeight w:val="809"/>
        </w:trPr>
        <w:tc>
          <w:tcPr>
            <w:tcW w:w="922" w:type="dxa"/>
          </w:tcPr>
          <w:p w14:paraId="14D53236" w14:textId="1CB514EB" w:rsidR="0039653D" w:rsidRPr="00A635F9" w:rsidRDefault="0039653D" w:rsidP="00E32C7D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A635F9">
              <w:rPr>
                <w:rFonts w:cs="Calibri"/>
                <w:b/>
                <w:sz w:val="24"/>
                <w:szCs w:val="24"/>
              </w:rPr>
              <w:lastRenderedPageBreak/>
              <w:t>36.9</w:t>
            </w:r>
          </w:p>
        </w:tc>
        <w:tc>
          <w:tcPr>
            <w:tcW w:w="7184" w:type="dxa"/>
          </w:tcPr>
          <w:p w14:paraId="309CFE32" w14:textId="0C3033F8" w:rsidR="0039653D" w:rsidRPr="00A635F9" w:rsidRDefault="0039653D" w:rsidP="00E32C7D">
            <w:pPr>
              <w:pStyle w:val="Heading1"/>
              <w:spacing w:before="0" w:line="240" w:lineRule="auto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  <w:lang w:eastAsia="en-GB"/>
              </w:rPr>
            </w:pPr>
            <w:r w:rsidRPr="00A635F9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  <w:lang w:eastAsia="en-GB"/>
              </w:rPr>
              <w:t>AOCB</w:t>
            </w:r>
          </w:p>
          <w:p w14:paraId="47AF1BAC" w14:textId="77777777" w:rsidR="00F21009" w:rsidRDefault="00F21009" w:rsidP="00A635F9">
            <w:pPr>
              <w:rPr>
                <w:sz w:val="24"/>
                <w:szCs w:val="24"/>
                <w:lang w:eastAsia="en-GB"/>
              </w:rPr>
            </w:pPr>
          </w:p>
          <w:p w14:paraId="2329D76A" w14:textId="3AA7853C" w:rsidR="0039653D" w:rsidRPr="00F21009" w:rsidRDefault="00A635F9" w:rsidP="00A635F9">
            <w:pPr>
              <w:rPr>
                <w:sz w:val="24"/>
                <w:szCs w:val="24"/>
                <w:lang w:eastAsia="en-GB"/>
              </w:rPr>
            </w:pPr>
            <w:r w:rsidRPr="00F21009">
              <w:rPr>
                <w:sz w:val="24"/>
                <w:szCs w:val="24"/>
                <w:lang w:eastAsia="en-GB"/>
              </w:rPr>
              <w:t xml:space="preserve">Re: </w:t>
            </w:r>
            <w:r w:rsidR="0039653D" w:rsidRPr="00F21009">
              <w:rPr>
                <w:sz w:val="24"/>
                <w:szCs w:val="24"/>
                <w:lang w:eastAsia="en-GB"/>
              </w:rPr>
              <w:t>Constitutional Review</w:t>
            </w:r>
            <w:r w:rsidRPr="00F21009">
              <w:rPr>
                <w:sz w:val="24"/>
                <w:szCs w:val="24"/>
                <w:lang w:eastAsia="en-GB"/>
              </w:rPr>
              <w:t xml:space="preserve"> &amp; </w:t>
            </w:r>
            <w:r w:rsidR="00F21009" w:rsidRPr="00F21009">
              <w:rPr>
                <w:sz w:val="24"/>
                <w:szCs w:val="24"/>
                <w:lang w:eastAsia="en-GB"/>
              </w:rPr>
              <w:t>Name change</w:t>
            </w:r>
          </w:p>
          <w:p w14:paraId="0B38914F" w14:textId="27789BCC" w:rsidR="0039653D" w:rsidRPr="00F21009" w:rsidRDefault="0039653D" w:rsidP="00F21009">
            <w:pPr>
              <w:rPr>
                <w:sz w:val="24"/>
                <w:szCs w:val="24"/>
                <w:lang w:eastAsia="en-GB"/>
              </w:rPr>
            </w:pPr>
            <w:r w:rsidRPr="00F21009">
              <w:rPr>
                <w:rFonts w:cs="Calibri"/>
                <w:sz w:val="24"/>
                <w:szCs w:val="24"/>
                <w:shd w:val="clear" w:color="auto" w:fill="FFFFFF"/>
              </w:rPr>
              <w:t xml:space="preserve">This is ongoing Sinead to advise once minor changes are determined. </w:t>
            </w:r>
          </w:p>
          <w:p w14:paraId="51F3F072" w14:textId="067E4378" w:rsidR="0039653D" w:rsidRPr="00A635F9" w:rsidRDefault="0039653D" w:rsidP="00481390">
            <w:pPr>
              <w:rPr>
                <w:rStyle w:val="Hyperlink"/>
                <w:color w:val="auto"/>
                <w:u w:val="none"/>
                <w:lang w:eastAsia="en-GB"/>
              </w:rPr>
            </w:pPr>
          </w:p>
        </w:tc>
        <w:tc>
          <w:tcPr>
            <w:tcW w:w="1707" w:type="dxa"/>
          </w:tcPr>
          <w:p w14:paraId="6A2D0F7F" w14:textId="0CC68799" w:rsidR="0039653D" w:rsidRDefault="0039653D" w:rsidP="00E32C7D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Chair</w:t>
            </w:r>
          </w:p>
        </w:tc>
      </w:tr>
    </w:tbl>
    <w:p w14:paraId="5DF9D072" w14:textId="77777777" w:rsidR="000C64F8" w:rsidRDefault="000C64F8" w:rsidP="00F97766">
      <w:bookmarkStart w:id="0" w:name="_Draft_Minutes_–"/>
      <w:bookmarkEnd w:id="0"/>
    </w:p>
    <w:sectPr w:rsidR="000C64F8" w:rsidSect="00DD6311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217F" w14:textId="77777777" w:rsidR="009745E3" w:rsidRDefault="009745E3" w:rsidP="009745E3">
      <w:pPr>
        <w:spacing w:after="0" w:line="240" w:lineRule="auto"/>
      </w:pPr>
      <w:r>
        <w:separator/>
      </w:r>
    </w:p>
  </w:endnote>
  <w:endnote w:type="continuationSeparator" w:id="0">
    <w:p w14:paraId="685E0326" w14:textId="77777777" w:rsidR="009745E3" w:rsidRDefault="009745E3" w:rsidP="0097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5861" w14:textId="77777777" w:rsidR="009745E3" w:rsidRDefault="009745E3" w:rsidP="009745E3">
      <w:pPr>
        <w:spacing w:after="0" w:line="240" w:lineRule="auto"/>
      </w:pPr>
      <w:r>
        <w:separator/>
      </w:r>
    </w:p>
  </w:footnote>
  <w:footnote w:type="continuationSeparator" w:id="0">
    <w:p w14:paraId="6C179546" w14:textId="77777777" w:rsidR="009745E3" w:rsidRDefault="009745E3" w:rsidP="00974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25"/>
    <w:multiLevelType w:val="hybridMultilevel"/>
    <w:tmpl w:val="5866A1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B1819"/>
    <w:multiLevelType w:val="hybridMultilevel"/>
    <w:tmpl w:val="B86EE8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95D7B"/>
    <w:multiLevelType w:val="hybridMultilevel"/>
    <w:tmpl w:val="171CE156"/>
    <w:lvl w:ilvl="0" w:tplc="4DA672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2D7B"/>
    <w:multiLevelType w:val="hybridMultilevel"/>
    <w:tmpl w:val="E7F89A7E"/>
    <w:lvl w:ilvl="0" w:tplc="18585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46446"/>
    <w:multiLevelType w:val="hybridMultilevel"/>
    <w:tmpl w:val="30E669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6674A1"/>
    <w:multiLevelType w:val="hybridMultilevel"/>
    <w:tmpl w:val="2F90073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C4DDA"/>
    <w:multiLevelType w:val="multilevel"/>
    <w:tmpl w:val="AFFCC6C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D2FF6"/>
    <w:multiLevelType w:val="multilevel"/>
    <w:tmpl w:val="9D7C447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32"/>
        <w:szCs w:val="3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DF17FA"/>
    <w:multiLevelType w:val="hybridMultilevel"/>
    <w:tmpl w:val="08FAD68C"/>
    <w:lvl w:ilvl="0" w:tplc="5A7E269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965A5A"/>
    <w:multiLevelType w:val="hybridMultilevel"/>
    <w:tmpl w:val="DA744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580AAE"/>
    <w:multiLevelType w:val="hybridMultilevel"/>
    <w:tmpl w:val="612078DA"/>
    <w:lvl w:ilvl="0" w:tplc="C46E6A7A">
      <w:start w:val="1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D6047"/>
    <w:multiLevelType w:val="hybridMultilevel"/>
    <w:tmpl w:val="79982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2015DC"/>
    <w:multiLevelType w:val="hybridMultilevel"/>
    <w:tmpl w:val="BF083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A7956"/>
    <w:multiLevelType w:val="hybridMultilevel"/>
    <w:tmpl w:val="330E21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1638E8"/>
    <w:multiLevelType w:val="hybridMultilevel"/>
    <w:tmpl w:val="9C0E6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165B5"/>
    <w:multiLevelType w:val="hybridMultilevel"/>
    <w:tmpl w:val="CF90767A"/>
    <w:lvl w:ilvl="0" w:tplc="C340E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A7F93"/>
    <w:multiLevelType w:val="hybridMultilevel"/>
    <w:tmpl w:val="1ADA5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32ED"/>
    <w:multiLevelType w:val="hybridMultilevel"/>
    <w:tmpl w:val="B9A235F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C45FA5"/>
    <w:multiLevelType w:val="hybridMultilevel"/>
    <w:tmpl w:val="BDEC7876"/>
    <w:lvl w:ilvl="0" w:tplc="B4BE6712">
      <w:start w:val="1"/>
      <w:numFmt w:val="lowerLetter"/>
      <w:lvlText w:val="%1."/>
      <w:lvlJc w:val="left"/>
      <w:pPr>
        <w:ind w:left="360" w:hanging="360"/>
      </w:pPr>
      <w:rPr>
        <w:rFonts w:cs="Calibr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7E2AC4"/>
    <w:multiLevelType w:val="hybridMultilevel"/>
    <w:tmpl w:val="0E9A9B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040A4B"/>
    <w:multiLevelType w:val="hybridMultilevel"/>
    <w:tmpl w:val="3B72EF3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2479A3"/>
    <w:multiLevelType w:val="hybridMultilevel"/>
    <w:tmpl w:val="63984B7C"/>
    <w:lvl w:ilvl="0" w:tplc="00D078C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C3670C"/>
    <w:multiLevelType w:val="hybridMultilevel"/>
    <w:tmpl w:val="147AE2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1B6"/>
    <w:multiLevelType w:val="hybridMultilevel"/>
    <w:tmpl w:val="CF720358"/>
    <w:lvl w:ilvl="0" w:tplc="DE806B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96801"/>
    <w:multiLevelType w:val="hybridMultilevel"/>
    <w:tmpl w:val="0954510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0CD7C5"/>
    <w:multiLevelType w:val="hybridMultilevel"/>
    <w:tmpl w:val="B02C1C18"/>
    <w:lvl w:ilvl="0" w:tplc="089457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5E1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64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4A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E8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07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EA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CF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E2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64CE1"/>
    <w:multiLevelType w:val="hybridMultilevel"/>
    <w:tmpl w:val="73C49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105AA"/>
    <w:multiLevelType w:val="hybridMultilevel"/>
    <w:tmpl w:val="06F670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EF5EAD"/>
    <w:multiLevelType w:val="hybridMultilevel"/>
    <w:tmpl w:val="5FAA9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C947C6"/>
    <w:multiLevelType w:val="hybridMultilevel"/>
    <w:tmpl w:val="CBB0D596"/>
    <w:lvl w:ilvl="0" w:tplc="73E487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4C0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40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27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2D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41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49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4D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EC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00536"/>
    <w:multiLevelType w:val="hybridMultilevel"/>
    <w:tmpl w:val="600ADB86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76EC73"/>
    <w:multiLevelType w:val="hybridMultilevel"/>
    <w:tmpl w:val="A548548E"/>
    <w:lvl w:ilvl="0" w:tplc="4DA672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C00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C2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ED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EF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B8C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6B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A7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21059"/>
    <w:multiLevelType w:val="hybridMultilevel"/>
    <w:tmpl w:val="5EEC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022E2"/>
    <w:multiLevelType w:val="hybridMultilevel"/>
    <w:tmpl w:val="5EF0AEA6"/>
    <w:lvl w:ilvl="0" w:tplc="F2344E6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79804">
    <w:abstractNumId w:val="21"/>
  </w:num>
  <w:num w:numId="2" w16cid:durableId="2112048391">
    <w:abstractNumId w:val="16"/>
  </w:num>
  <w:num w:numId="3" w16cid:durableId="1313103425">
    <w:abstractNumId w:val="18"/>
  </w:num>
  <w:num w:numId="4" w16cid:durableId="1006445446">
    <w:abstractNumId w:val="32"/>
  </w:num>
  <w:num w:numId="5" w16cid:durableId="1153058115">
    <w:abstractNumId w:val="28"/>
  </w:num>
  <w:num w:numId="6" w16cid:durableId="1760565346">
    <w:abstractNumId w:val="22"/>
  </w:num>
  <w:num w:numId="7" w16cid:durableId="1731612821">
    <w:abstractNumId w:val="10"/>
  </w:num>
  <w:num w:numId="8" w16cid:durableId="846291327">
    <w:abstractNumId w:val="23"/>
  </w:num>
  <w:num w:numId="9" w16cid:durableId="405150230">
    <w:abstractNumId w:val="14"/>
  </w:num>
  <w:num w:numId="10" w16cid:durableId="1466236943">
    <w:abstractNumId w:val="12"/>
  </w:num>
  <w:num w:numId="11" w16cid:durableId="486752671">
    <w:abstractNumId w:val="30"/>
  </w:num>
  <w:num w:numId="12" w16cid:durableId="787044374">
    <w:abstractNumId w:val="24"/>
  </w:num>
  <w:num w:numId="13" w16cid:durableId="878054522">
    <w:abstractNumId w:val="19"/>
  </w:num>
  <w:num w:numId="14" w16cid:durableId="41295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0984678">
    <w:abstractNumId w:val="4"/>
  </w:num>
  <w:num w:numId="16" w16cid:durableId="145249549">
    <w:abstractNumId w:val="17"/>
  </w:num>
  <w:num w:numId="17" w16cid:durableId="699939295">
    <w:abstractNumId w:val="20"/>
  </w:num>
  <w:num w:numId="18" w16cid:durableId="1370494848">
    <w:abstractNumId w:val="9"/>
  </w:num>
  <w:num w:numId="19" w16cid:durableId="780732687">
    <w:abstractNumId w:val="3"/>
  </w:num>
  <w:num w:numId="20" w16cid:durableId="720595481">
    <w:abstractNumId w:val="8"/>
  </w:num>
  <w:num w:numId="21" w16cid:durableId="303201550">
    <w:abstractNumId w:val="27"/>
  </w:num>
  <w:num w:numId="22" w16cid:durableId="1379428652">
    <w:abstractNumId w:val="5"/>
  </w:num>
  <w:num w:numId="23" w16cid:durableId="219558753">
    <w:abstractNumId w:val="13"/>
  </w:num>
  <w:num w:numId="24" w16cid:durableId="1289630302">
    <w:abstractNumId w:val="31"/>
  </w:num>
  <w:num w:numId="25" w16cid:durableId="105001388">
    <w:abstractNumId w:val="6"/>
  </w:num>
  <w:num w:numId="26" w16cid:durableId="797450358">
    <w:abstractNumId w:val="26"/>
  </w:num>
  <w:num w:numId="27" w16cid:durableId="269895149">
    <w:abstractNumId w:val="25"/>
  </w:num>
  <w:num w:numId="28" w16cid:durableId="1205483460">
    <w:abstractNumId w:val="7"/>
  </w:num>
  <w:num w:numId="29" w16cid:durableId="247812226">
    <w:abstractNumId w:val="29"/>
  </w:num>
  <w:num w:numId="30" w16cid:durableId="1363937688">
    <w:abstractNumId w:val="2"/>
  </w:num>
  <w:num w:numId="31" w16cid:durableId="983586000">
    <w:abstractNumId w:val="11"/>
  </w:num>
  <w:num w:numId="32" w16cid:durableId="151873015">
    <w:abstractNumId w:val="0"/>
  </w:num>
  <w:num w:numId="33" w16cid:durableId="1742172417">
    <w:abstractNumId w:val="33"/>
  </w:num>
  <w:num w:numId="34" w16cid:durableId="1527450496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7D"/>
    <w:rsid w:val="000007B3"/>
    <w:rsid w:val="0000499C"/>
    <w:rsid w:val="00027B88"/>
    <w:rsid w:val="00042BEE"/>
    <w:rsid w:val="0004459C"/>
    <w:rsid w:val="00056C0E"/>
    <w:rsid w:val="0005711F"/>
    <w:rsid w:val="000B1F4B"/>
    <w:rsid w:val="000B4C69"/>
    <w:rsid w:val="000B64CF"/>
    <w:rsid w:val="000C5769"/>
    <w:rsid w:val="000C64F8"/>
    <w:rsid w:val="000D4943"/>
    <w:rsid w:val="000E701D"/>
    <w:rsid w:val="0011112E"/>
    <w:rsid w:val="001141E5"/>
    <w:rsid w:val="00123317"/>
    <w:rsid w:val="001441B2"/>
    <w:rsid w:val="00147A39"/>
    <w:rsid w:val="00155F20"/>
    <w:rsid w:val="001B250C"/>
    <w:rsid w:val="001C511D"/>
    <w:rsid w:val="001C76B4"/>
    <w:rsid w:val="001D6228"/>
    <w:rsid w:val="001E11F9"/>
    <w:rsid w:val="002002F0"/>
    <w:rsid w:val="00227483"/>
    <w:rsid w:val="00232731"/>
    <w:rsid w:val="00240530"/>
    <w:rsid w:val="002408A8"/>
    <w:rsid w:val="00245222"/>
    <w:rsid w:val="002528B0"/>
    <w:rsid w:val="00253670"/>
    <w:rsid w:val="00264C0F"/>
    <w:rsid w:val="002949D2"/>
    <w:rsid w:val="00296117"/>
    <w:rsid w:val="00296F02"/>
    <w:rsid w:val="00297625"/>
    <w:rsid w:val="002B67BD"/>
    <w:rsid w:val="002C70AA"/>
    <w:rsid w:val="002E5DF5"/>
    <w:rsid w:val="002F42A2"/>
    <w:rsid w:val="00300B05"/>
    <w:rsid w:val="0033136A"/>
    <w:rsid w:val="00396187"/>
    <w:rsid w:val="0039653D"/>
    <w:rsid w:val="003A582B"/>
    <w:rsid w:val="003C0264"/>
    <w:rsid w:val="003D190D"/>
    <w:rsid w:val="0040404A"/>
    <w:rsid w:val="00427449"/>
    <w:rsid w:val="00436907"/>
    <w:rsid w:val="00481390"/>
    <w:rsid w:val="00484637"/>
    <w:rsid w:val="00485662"/>
    <w:rsid w:val="004863C1"/>
    <w:rsid w:val="00494C67"/>
    <w:rsid w:val="004A03CC"/>
    <w:rsid w:val="004B16E6"/>
    <w:rsid w:val="004D044F"/>
    <w:rsid w:val="004D3B52"/>
    <w:rsid w:val="004F0B0D"/>
    <w:rsid w:val="005005FA"/>
    <w:rsid w:val="005025D7"/>
    <w:rsid w:val="00505F85"/>
    <w:rsid w:val="005250B8"/>
    <w:rsid w:val="00532440"/>
    <w:rsid w:val="00534C32"/>
    <w:rsid w:val="00557226"/>
    <w:rsid w:val="0057689D"/>
    <w:rsid w:val="00581168"/>
    <w:rsid w:val="005843E3"/>
    <w:rsid w:val="005B085D"/>
    <w:rsid w:val="005C74A6"/>
    <w:rsid w:val="005D5930"/>
    <w:rsid w:val="006103D4"/>
    <w:rsid w:val="0061709D"/>
    <w:rsid w:val="00642079"/>
    <w:rsid w:val="00652C5F"/>
    <w:rsid w:val="0066331B"/>
    <w:rsid w:val="00672E84"/>
    <w:rsid w:val="006B0611"/>
    <w:rsid w:val="006C6943"/>
    <w:rsid w:val="006C787D"/>
    <w:rsid w:val="006D0418"/>
    <w:rsid w:val="006D18AF"/>
    <w:rsid w:val="006E2FF8"/>
    <w:rsid w:val="006F3478"/>
    <w:rsid w:val="006F3F41"/>
    <w:rsid w:val="0070135A"/>
    <w:rsid w:val="0070785C"/>
    <w:rsid w:val="00710F14"/>
    <w:rsid w:val="00714B0E"/>
    <w:rsid w:val="007418EE"/>
    <w:rsid w:val="00775589"/>
    <w:rsid w:val="00776F5A"/>
    <w:rsid w:val="007846B1"/>
    <w:rsid w:val="007948BB"/>
    <w:rsid w:val="007A5C84"/>
    <w:rsid w:val="007A77BF"/>
    <w:rsid w:val="008106A2"/>
    <w:rsid w:val="00823E21"/>
    <w:rsid w:val="008247C8"/>
    <w:rsid w:val="00836BB1"/>
    <w:rsid w:val="008542DA"/>
    <w:rsid w:val="008617C1"/>
    <w:rsid w:val="0086353B"/>
    <w:rsid w:val="00896E1D"/>
    <w:rsid w:val="008A0857"/>
    <w:rsid w:val="008C7B82"/>
    <w:rsid w:val="008E10E7"/>
    <w:rsid w:val="008F5612"/>
    <w:rsid w:val="009112F0"/>
    <w:rsid w:val="00921B35"/>
    <w:rsid w:val="00946601"/>
    <w:rsid w:val="00946B04"/>
    <w:rsid w:val="009745E3"/>
    <w:rsid w:val="00983947"/>
    <w:rsid w:val="00991DDD"/>
    <w:rsid w:val="00993F79"/>
    <w:rsid w:val="009A3F8E"/>
    <w:rsid w:val="009A49C3"/>
    <w:rsid w:val="009A4DAF"/>
    <w:rsid w:val="009B667F"/>
    <w:rsid w:val="009C2557"/>
    <w:rsid w:val="009C495D"/>
    <w:rsid w:val="009C64F7"/>
    <w:rsid w:val="009D3EC0"/>
    <w:rsid w:val="009E09B6"/>
    <w:rsid w:val="009F131C"/>
    <w:rsid w:val="00A01801"/>
    <w:rsid w:val="00A140BB"/>
    <w:rsid w:val="00A16716"/>
    <w:rsid w:val="00A378EF"/>
    <w:rsid w:val="00A47E3B"/>
    <w:rsid w:val="00A635F9"/>
    <w:rsid w:val="00A7451B"/>
    <w:rsid w:val="00A754AE"/>
    <w:rsid w:val="00A75EAF"/>
    <w:rsid w:val="00A97821"/>
    <w:rsid w:val="00AD0B4C"/>
    <w:rsid w:val="00AD4DCB"/>
    <w:rsid w:val="00AD7607"/>
    <w:rsid w:val="00AF0040"/>
    <w:rsid w:val="00AF1AE6"/>
    <w:rsid w:val="00B04FF5"/>
    <w:rsid w:val="00B20C7E"/>
    <w:rsid w:val="00B24F4C"/>
    <w:rsid w:val="00B258D9"/>
    <w:rsid w:val="00B3484F"/>
    <w:rsid w:val="00B434BE"/>
    <w:rsid w:val="00B464A7"/>
    <w:rsid w:val="00B67C4D"/>
    <w:rsid w:val="00B70286"/>
    <w:rsid w:val="00B86127"/>
    <w:rsid w:val="00B87C02"/>
    <w:rsid w:val="00BA6139"/>
    <w:rsid w:val="00BC2C95"/>
    <w:rsid w:val="00BC7258"/>
    <w:rsid w:val="00BD72DB"/>
    <w:rsid w:val="00C07F81"/>
    <w:rsid w:val="00C53F60"/>
    <w:rsid w:val="00C62CA8"/>
    <w:rsid w:val="00CB141B"/>
    <w:rsid w:val="00CB69B7"/>
    <w:rsid w:val="00CC7338"/>
    <w:rsid w:val="00CD6F49"/>
    <w:rsid w:val="00CD73B5"/>
    <w:rsid w:val="00CE6422"/>
    <w:rsid w:val="00CE769D"/>
    <w:rsid w:val="00CF07D1"/>
    <w:rsid w:val="00D0543E"/>
    <w:rsid w:val="00D05BD0"/>
    <w:rsid w:val="00D07CCD"/>
    <w:rsid w:val="00D2069B"/>
    <w:rsid w:val="00D270EF"/>
    <w:rsid w:val="00D539D2"/>
    <w:rsid w:val="00D62AF8"/>
    <w:rsid w:val="00D64441"/>
    <w:rsid w:val="00D72BFD"/>
    <w:rsid w:val="00D75966"/>
    <w:rsid w:val="00D93D9A"/>
    <w:rsid w:val="00DC2EF6"/>
    <w:rsid w:val="00DD400C"/>
    <w:rsid w:val="00DD6311"/>
    <w:rsid w:val="00E274D1"/>
    <w:rsid w:val="00E32C7D"/>
    <w:rsid w:val="00E353D3"/>
    <w:rsid w:val="00E608EE"/>
    <w:rsid w:val="00E62B1C"/>
    <w:rsid w:val="00E63C19"/>
    <w:rsid w:val="00E7169A"/>
    <w:rsid w:val="00E73E58"/>
    <w:rsid w:val="00EE5DEE"/>
    <w:rsid w:val="00EE75EB"/>
    <w:rsid w:val="00F1291B"/>
    <w:rsid w:val="00F16A6F"/>
    <w:rsid w:val="00F21009"/>
    <w:rsid w:val="00F50810"/>
    <w:rsid w:val="00F53965"/>
    <w:rsid w:val="00F63ED7"/>
    <w:rsid w:val="00F67235"/>
    <w:rsid w:val="00F816A3"/>
    <w:rsid w:val="00F97766"/>
    <w:rsid w:val="00FA5E93"/>
    <w:rsid w:val="00FC0F87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B1CF"/>
  <w15:chartTrackingRefBased/>
  <w15:docId w15:val="{2A62248B-AA0F-485E-AF26-FCD02E54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C0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0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5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8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801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801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801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801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801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8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8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8E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87C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C02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C02"/>
    <w:rPr>
      <w:rFonts w:ascii="Segoe UI" w:eastAsiaTheme="minorEastAsia" w:hAnsi="Segoe UI" w:cs="Segoe UI"/>
      <w:sz w:val="18"/>
      <w:szCs w:val="1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87C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B87C0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7C02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87C0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87C02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87C02"/>
    <w:rPr>
      <w:rFonts w:eastAsiaTheme="minorEastAsia"/>
      <w:lang w:eastAsia="en-GB"/>
    </w:rPr>
  </w:style>
  <w:style w:type="table" w:customStyle="1" w:styleId="TableGrid3">
    <w:name w:val="Table Grid3"/>
    <w:basedOn w:val="TableNormal"/>
    <w:next w:val="TableGrid"/>
    <w:uiPriority w:val="39"/>
    <w:rsid w:val="00B87C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87C0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7C0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4DA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C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C2557"/>
  </w:style>
  <w:style w:type="character" w:customStyle="1" w:styleId="eop">
    <w:name w:val="eop"/>
    <w:basedOn w:val="DefaultParagraphFont"/>
    <w:rsid w:val="009C2557"/>
  </w:style>
  <w:style w:type="character" w:customStyle="1" w:styleId="contentpasted0">
    <w:name w:val="contentpasted0"/>
    <w:basedOn w:val="DefaultParagraphFont"/>
    <w:rsid w:val="005D5930"/>
  </w:style>
  <w:style w:type="character" w:customStyle="1" w:styleId="Heading2Char">
    <w:name w:val="Heading 2 Char"/>
    <w:basedOn w:val="DefaultParagraphFont"/>
    <w:link w:val="Heading2"/>
    <w:uiPriority w:val="9"/>
    <w:rsid w:val="00300B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45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9745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745E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45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45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45E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745E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AD0B4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B4C"/>
    <w:rPr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39"/>
    <w:rsid w:val="007A7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018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A01801"/>
    <w:pPr>
      <w:keepNext/>
      <w:keepLines/>
      <w:spacing w:before="200" w:after="0"/>
      <w:ind w:left="3240" w:hanging="360"/>
      <w:outlineLvl w:val="4"/>
    </w:pPr>
    <w:rPr>
      <w:rFonts w:ascii="Calibri Light" w:eastAsia="Times New Roman" w:hAnsi="Calibri Light" w:cs="Times New Roman"/>
      <w:color w:val="323E4F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A01801"/>
    <w:pPr>
      <w:keepNext/>
      <w:keepLines/>
      <w:spacing w:before="200" w:after="0"/>
      <w:ind w:left="3960" w:hanging="180"/>
      <w:outlineLvl w:val="5"/>
    </w:pPr>
    <w:rPr>
      <w:rFonts w:ascii="Calibri Light" w:eastAsia="Times New Roman" w:hAnsi="Calibri Light" w:cs="Times New Roman"/>
      <w:i/>
      <w:iCs/>
      <w:color w:val="323E4F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A01801"/>
    <w:pPr>
      <w:keepNext/>
      <w:keepLines/>
      <w:spacing w:before="200" w:after="0"/>
      <w:ind w:left="4680" w:hanging="36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A01801"/>
    <w:pPr>
      <w:keepNext/>
      <w:keepLines/>
      <w:spacing w:before="200" w:after="0"/>
      <w:ind w:left="5400" w:hanging="36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A01801"/>
    <w:pPr>
      <w:keepNext/>
      <w:keepLines/>
      <w:spacing w:before="200" w:after="0"/>
      <w:ind w:left="6120" w:hanging="18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A01801"/>
  </w:style>
  <w:style w:type="character" w:customStyle="1" w:styleId="Heading5Char">
    <w:name w:val="Heading 5 Char"/>
    <w:basedOn w:val="DefaultParagraphFont"/>
    <w:link w:val="Heading5"/>
    <w:uiPriority w:val="9"/>
    <w:rsid w:val="00A01801"/>
    <w:rPr>
      <w:rFonts w:ascii="Calibri Light" w:eastAsia="Times New Roman" w:hAnsi="Calibri Light" w:cs="Times New Roman"/>
      <w:color w:val="323E4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801"/>
    <w:rPr>
      <w:rFonts w:ascii="Calibri Light" w:eastAsia="Times New Roman" w:hAnsi="Calibri Light" w:cs="Times New Roman"/>
      <w:i/>
      <w:iCs/>
      <w:color w:val="323E4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801"/>
    <w:rPr>
      <w:rFonts w:ascii="Calibri Light" w:eastAsia="Times New Roman" w:hAnsi="Calibri Light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801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801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A01801"/>
    <w:pPr>
      <w:spacing w:after="200" w:line="240" w:lineRule="auto"/>
    </w:pPr>
    <w:rPr>
      <w:rFonts w:eastAsia="Times New Roman"/>
      <w:i/>
      <w:iCs/>
      <w:color w:val="44546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01801"/>
    <w:rPr>
      <w:i/>
      <w:iCs/>
      <w:color w:val="auto"/>
    </w:rPr>
  </w:style>
  <w:style w:type="paragraph" w:customStyle="1" w:styleId="NoSpacing1">
    <w:name w:val="No Spacing1"/>
    <w:next w:val="NoSpacing"/>
    <w:uiPriority w:val="1"/>
    <w:qFormat/>
    <w:rsid w:val="00A01801"/>
    <w:pPr>
      <w:spacing w:after="0" w:line="240" w:lineRule="auto"/>
    </w:pPr>
    <w:rPr>
      <w:rFonts w:eastAsia="Times New Roman"/>
    </w:rPr>
  </w:style>
  <w:style w:type="paragraph" w:customStyle="1" w:styleId="IntenseQuote1">
    <w:name w:val="Intense Quote1"/>
    <w:basedOn w:val="Normal"/>
    <w:next w:val="Normal"/>
    <w:uiPriority w:val="30"/>
    <w:qFormat/>
    <w:rsid w:val="00A01801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eastAsia="Times New Roman"/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801"/>
    <w:rPr>
      <w:color w:val="000000"/>
      <w:shd w:val="clear" w:color="auto" w:fill="F2F2F2"/>
    </w:rPr>
  </w:style>
  <w:style w:type="character" w:customStyle="1" w:styleId="SubtleEmphasis1">
    <w:name w:val="Subtle Emphasis1"/>
    <w:basedOn w:val="DefaultParagraphFont"/>
    <w:uiPriority w:val="19"/>
    <w:qFormat/>
    <w:rsid w:val="00A01801"/>
    <w:rPr>
      <w:i/>
      <w:iCs/>
      <w:color w:val="404040"/>
    </w:rPr>
  </w:style>
  <w:style w:type="character" w:styleId="IntenseEmphasis">
    <w:name w:val="Intense Emphasis"/>
    <w:basedOn w:val="DefaultParagraphFont"/>
    <w:uiPriority w:val="21"/>
    <w:qFormat/>
    <w:rsid w:val="00A01801"/>
    <w:rPr>
      <w:b/>
      <w:bCs/>
      <w:i/>
      <w:iCs/>
      <w:caps/>
    </w:rPr>
  </w:style>
  <w:style w:type="character" w:customStyle="1" w:styleId="SubtleReference1">
    <w:name w:val="Subtle Reference1"/>
    <w:basedOn w:val="DefaultParagraphFont"/>
    <w:uiPriority w:val="31"/>
    <w:qFormat/>
    <w:rsid w:val="00A01801"/>
    <w:rPr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A0180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01801"/>
    <w:rPr>
      <w:b w:val="0"/>
      <w:bCs w:val="0"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01801"/>
    <w:pPr>
      <w:pBdr>
        <w:bottom w:val="single" w:sz="4" w:space="1" w:color="595959"/>
      </w:pBdr>
      <w:spacing w:before="360" w:after="160" w:line="259" w:lineRule="auto"/>
      <w:ind w:left="360" w:hanging="360"/>
      <w:outlineLvl w:val="9"/>
    </w:pPr>
    <w:rPr>
      <w:smallCaps/>
      <w:color w:val="000000"/>
      <w:sz w:val="36"/>
      <w:szCs w:val="36"/>
    </w:rPr>
  </w:style>
  <w:style w:type="table" w:customStyle="1" w:styleId="TableGrid2">
    <w:name w:val="Table Grid2"/>
    <w:basedOn w:val="TableNormal"/>
    <w:next w:val="TableGrid"/>
    <w:uiPriority w:val="59"/>
    <w:rsid w:val="00A018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next w:val="BodyText"/>
    <w:link w:val="BodyTextChar"/>
    <w:uiPriority w:val="1"/>
    <w:rsid w:val="00A01801"/>
    <w:pPr>
      <w:spacing w:before="180"/>
      <w:ind w:left="100"/>
    </w:pPr>
  </w:style>
  <w:style w:type="character" w:customStyle="1" w:styleId="BodyTextChar">
    <w:name w:val="Body Text Char"/>
    <w:basedOn w:val="DefaultParagraphFont"/>
    <w:link w:val="BodyText1"/>
    <w:uiPriority w:val="1"/>
    <w:rsid w:val="00A01801"/>
  </w:style>
  <w:style w:type="paragraph" w:customStyle="1" w:styleId="TableParagraph">
    <w:name w:val="Table Paragraph"/>
    <w:basedOn w:val="Normal"/>
    <w:uiPriority w:val="1"/>
    <w:rsid w:val="00A01801"/>
    <w:rPr>
      <w:rFonts w:eastAsia="Times New Roman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A01801"/>
    <w:pPr>
      <w:spacing w:after="100"/>
    </w:pPr>
  </w:style>
  <w:style w:type="paragraph" w:customStyle="1" w:styleId="TOC21">
    <w:name w:val="TOC 21"/>
    <w:basedOn w:val="Normal"/>
    <w:next w:val="Normal"/>
    <w:autoRedefine/>
    <w:uiPriority w:val="39"/>
    <w:unhideWhenUsed/>
    <w:rsid w:val="00A01801"/>
    <w:pPr>
      <w:spacing w:after="100"/>
      <w:ind w:left="220"/>
    </w:pPr>
  </w:style>
  <w:style w:type="paragraph" w:customStyle="1" w:styleId="TOC31">
    <w:name w:val="TOC 31"/>
    <w:basedOn w:val="Normal"/>
    <w:next w:val="Normal"/>
    <w:autoRedefine/>
    <w:uiPriority w:val="39"/>
    <w:unhideWhenUsed/>
    <w:rsid w:val="00A01801"/>
    <w:pPr>
      <w:spacing w:after="100"/>
      <w:ind w:left="440"/>
    </w:pPr>
  </w:style>
  <w:style w:type="character" w:customStyle="1" w:styleId="Heading5Char1">
    <w:name w:val="Heading 5 Char1"/>
    <w:basedOn w:val="DefaultParagraphFont"/>
    <w:uiPriority w:val="9"/>
    <w:semiHidden/>
    <w:rsid w:val="00A018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A018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A018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A018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A018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A01801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8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color w:val="000000"/>
    </w:rPr>
  </w:style>
  <w:style w:type="character" w:customStyle="1" w:styleId="IntenseQuoteChar1">
    <w:name w:val="Intense Quote Char1"/>
    <w:basedOn w:val="DefaultParagraphFont"/>
    <w:uiPriority w:val="30"/>
    <w:rsid w:val="00A018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0180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01801"/>
    <w:rPr>
      <w:smallCaps/>
      <w:color w:val="5A5A5A" w:themeColor="text1" w:themeTint="A5"/>
    </w:rPr>
  </w:style>
  <w:style w:type="paragraph" w:styleId="BodyText">
    <w:name w:val="Body Text"/>
    <w:basedOn w:val="Normal"/>
    <w:link w:val="BodyTextChar1"/>
    <w:uiPriority w:val="99"/>
    <w:semiHidden/>
    <w:unhideWhenUsed/>
    <w:rsid w:val="00A01801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A01801"/>
  </w:style>
  <w:style w:type="paragraph" w:styleId="NormalWeb">
    <w:name w:val="Normal (Web)"/>
    <w:basedOn w:val="Normal"/>
    <w:uiPriority w:val="99"/>
    <w:semiHidden/>
    <w:unhideWhenUsed/>
    <w:rsid w:val="00E32C7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msonormal">
    <w:name w:val="x_msonormal"/>
    <w:basedOn w:val="Normal"/>
    <w:uiPriority w:val="99"/>
    <w:semiHidden/>
    <w:rsid w:val="00E32C7D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scayt-misspell3">
    <w:name w:val="x_scayt-misspell3"/>
    <w:basedOn w:val="DefaultParagraphFont"/>
    <w:rsid w:val="00E32C7D"/>
  </w:style>
  <w:style w:type="paragraph" w:customStyle="1" w:styleId="elementtoproof">
    <w:name w:val="elementtoproof"/>
    <w:basedOn w:val="Normal"/>
    <w:rsid w:val="00E32C7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TableGridLight">
    <w:name w:val="Grid Table Light"/>
    <w:basedOn w:val="TableNormal"/>
    <w:uiPriority w:val="40"/>
    <w:rsid w:val="00E32C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32C7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udentmailuwsac.sharepoint.com/:x:/s/BoardofTrustees/EQazawMnLPZAsR0FAFHtMS0BCptADYdWMOb08-qMlsiQdg?e=g963V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153dc0-d627-441c-b1e3-d2d2f2428aba" xsi:nil="true"/>
    <lcf76f155ced4ddcb4097134ff3c332f xmlns="b276e45b-b092-4110-aa14-0cf05275f1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71F9651D2E1479D41FC6169BF4D00" ma:contentTypeVersion="13" ma:contentTypeDescription="Create a new document." ma:contentTypeScope="" ma:versionID="17316346aba843c3e08641fa5aa96fbb">
  <xsd:schema xmlns:xsd="http://www.w3.org/2001/XMLSchema" xmlns:xs="http://www.w3.org/2001/XMLSchema" xmlns:p="http://schemas.microsoft.com/office/2006/metadata/properties" xmlns:ns2="b276e45b-b092-4110-aa14-0cf05275f13e" xmlns:ns3="b0153dc0-d627-441c-b1e3-d2d2f2428aba" targetNamespace="http://schemas.microsoft.com/office/2006/metadata/properties" ma:root="true" ma:fieldsID="5cf09633a51f2e8b5d732be210e94381" ns2:_="" ns3:_="">
    <xsd:import namespace="b276e45b-b092-4110-aa14-0cf05275f13e"/>
    <xsd:import namespace="b0153dc0-d627-441c-b1e3-d2d2f2428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6e45b-b092-4110-aa14-0cf05275f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1cc436-3f3a-4f2d-b779-fd25692d2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3dc0-d627-441c-b1e3-d2d2f2428a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e03b4e-87e5-44b1-9c22-2f7f39576af6}" ma:internalName="TaxCatchAll" ma:showField="CatchAllData" ma:web="b0153dc0-d627-441c-b1e3-d2d2f2428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34A6D-4389-4996-B4E1-5178F41E2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2D0A6-A59E-47DE-BD17-FDD027D91E0A}">
  <ds:schemaRefs>
    <ds:schemaRef ds:uri="b276e45b-b092-4110-aa14-0cf05275f13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b0153dc0-d627-441c-b1e3-d2d2f2428aba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7AD55F-4862-499F-A483-AF2353EC8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6e45b-b092-4110-aa14-0cf05275f13e"/>
    <ds:schemaRef ds:uri="b0153dc0-d627-441c-b1e3-d2d2f2428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Scotland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Sinéad Daly</dc:creator>
  <cp:keywords/>
  <dc:description/>
  <cp:lastModifiedBy>Cristina Scarafile</cp:lastModifiedBy>
  <cp:revision>62</cp:revision>
  <cp:lastPrinted>2022-12-13T11:15:00Z</cp:lastPrinted>
  <dcterms:created xsi:type="dcterms:W3CDTF">2023-08-28T14:28:00Z</dcterms:created>
  <dcterms:modified xsi:type="dcterms:W3CDTF">2023-12-11T13:38:00Z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716d1df338f944858cb1b739395ec36d374b76878e01e84b68ef38c856619cf8</vt:lpwstr>
  </property>
  <property fmtid="{D5CDD505-2E9C-101B-9397-08002B2CF9AE}" pid="3" name="ContentTypeId">
    <vt:lpwstr>0x010100FBC71F9651D2E1479D41FC6169BF4D00</vt:lpwstr>
  </property>
  <property fmtid="{D5CDD505-2E9C-101B-9397-08002B2CF9AE}" pid="4" name="Order">
    <vt:r8>862200</vt:r8>
  </property>
  <property fmtid="{D5CDD505-2E9C-101B-9397-08002B2CF9AE}" pid="5" name="MediaServiceImageTags">
    <vt:lpwstr/>
  </property>
  <property fmtid="{D5CDD505-2E9C-101B-9397-08002B2CF9AE}" pid="6" name="MSIP_Label_8a8eb34d-fba7-40f3-b856-61e3fd1d170f_Enabled">
    <vt:lpwstr>true</vt:lpwstr>
  </property>
  <property fmtid="{D5CDD505-2E9C-101B-9397-08002B2CF9AE}" pid="7" name="MSIP_Label_8a8eb34d-fba7-40f3-b856-61e3fd1d170f_SetDate">
    <vt:lpwstr>2023-08-28T14:27:35Z</vt:lpwstr>
  </property>
  <property fmtid="{D5CDD505-2E9C-101B-9397-08002B2CF9AE}" pid="8" name="MSIP_Label_8a8eb34d-fba7-40f3-b856-61e3fd1d170f_Method">
    <vt:lpwstr>Standard</vt:lpwstr>
  </property>
  <property fmtid="{D5CDD505-2E9C-101B-9397-08002B2CF9AE}" pid="9" name="MSIP_Label_8a8eb34d-fba7-40f3-b856-61e3fd1d170f_Name">
    <vt:lpwstr>Confidential</vt:lpwstr>
  </property>
  <property fmtid="{D5CDD505-2E9C-101B-9397-08002B2CF9AE}" pid="10" name="MSIP_Label_8a8eb34d-fba7-40f3-b856-61e3fd1d170f_SiteId">
    <vt:lpwstr>f89944b7-4a4e-4ea7-9156-3299f3411647</vt:lpwstr>
  </property>
  <property fmtid="{D5CDD505-2E9C-101B-9397-08002B2CF9AE}" pid="11" name="MSIP_Label_8a8eb34d-fba7-40f3-b856-61e3fd1d170f_ActionId">
    <vt:lpwstr>ace01cd8-cf00-4ad0-bbc7-9cbe780f8f4f</vt:lpwstr>
  </property>
  <property fmtid="{D5CDD505-2E9C-101B-9397-08002B2CF9AE}" pid="12" name="MSIP_Label_8a8eb34d-fba7-40f3-b856-61e3fd1d170f_ContentBits">
    <vt:lpwstr>0</vt:lpwstr>
  </property>
</Properties>
</file>